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9D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1" w:firstLineChars="50"/>
        <w:jc w:val="left"/>
        <w:textAlignment w:val="auto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附件2</w:t>
      </w:r>
    </w:p>
    <w:p w14:paraId="38FCB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eastAsia="方正小标宋_GBK" w:hAnsiTheme="minorEastAsia" w:cstheme="minorEastAsia"/>
          <w:b w:val="0"/>
          <w:bCs/>
          <w:sz w:val="44"/>
          <w:szCs w:val="44"/>
        </w:rPr>
      </w:pPr>
      <w:r>
        <w:rPr>
          <w:rFonts w:hint="eastAsia" w:ascii="方正小标宋_GBK" w:eastAsia="方正小标宋_GBK" w:hAnsiTheme="minorEastAsia" w:cstheme="minorEastAsia"/>
          <w:b w:val="0"/>
          <w:bCs/>
          <w:sz w:val="44"/>
          <w:szCs w:val="44"/>
        </w:rPr>
        <w:t>高等教育自学考试云南大学主考专业</w:t>
      </w:r>
    </w:p>
    <w:p w14:paraId="2452D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_GBK" w:eastAsia="方正小标宋_GBK" w:hAnsiTheme="minorEastAsia" w:cstheme="minorEastAsia"/>
          <w:b w:val="0"/>
          <w:bCs/>
          <w:sz w:val="44"/>
          <w:szCs w:val="44"/>
        </w:rPr>
      </w:pPr>
      <w:r>
        <w:rPr>
          <w:rFonts w:hint="eastAsia" w:ascii="方正小标宋_GBK" w:eastAsia="方正小标宋_GBK" w:hAnsiTheme="minorEastAsia" w:cstheme="minorEastAsia"/>
          <w:b w:val="0"/>
          <w:bCs/>
          <w:sz w:val="44"/>
          <w:szCs w:val="44"/>
        </w:rPr>
        <w:t>本科学士学位论文水平</w:t>
      </w:r>
      <w:bookmarkStart w:id="0" w:name="_GoBack"/>
      <w:bookmarkEnd w:id="0"/>
      <w:r>
        <w:rPr>
          <w:rFonts w:hint="eastAsia" w:ascii="方正小标宋_GBK" w:eastAsia="方正小标宋_GBK" w:hAnsiTheme="minorEastAsia" w:cstheme="minorEastAsia"/>
          <w:b w:val="0"/>
          <w:bCs/>
          <w:sz w:val="44"/>
          <w:szCs w:val="44"/>
        </w:rPr>
        <w:t>审查要求及流程</w:t>
      </w:r>
    </w:p>
    <w:p w14:paraId="1E544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_GBK" w:eastAsia="方正小标宋_GBK" w:hAnsiTheme="minorEastAsia" w:cstheme="minorEastAsia"/>
          <w:b/>
          <w:sz w:val="10"/>
          <w:szCs w:val="10"/>
        </w:rPr>
      </w:pPr>
    </w:p>
    <w:p w14:paraId="4C797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eastAsia="方正仿宋_GBK" w:hAnsiTheme="minorEastAsia" w:cstheme="minorEastAsia"/>
          <w:sz w:val="32"/>
          <w:szCs w:val="32"/>
        </w:rPr>
      </w:pPr>
      <w:r>
        <w:rPr>
          <w:rFonts w:hint="eastAsia" w:ascii="方正仿宋_GBK" w:eastAsia="方正仿宋_GBK" w:hAnsiTheme="minorEastAsia" w:cstheme="minorEastAsia"/>
          <w:sz w:val="32"/>
          <w:szCs w:val="32"/>
        </w:rPr>
        <w:t>为加强申请学士学位论文质量的管理，根据《中华人民共和国学位法》《高等教育自学考试暂行条例》《关于做好本科毕业论文（设计）抽检工作的通知》（国教督办函〔2022〕23号）《云南省教育厅关于印发云南省本科毕业论文（设计）抽检实施细则（试行）的通知》（云教发[2022]20号）等相关文件规定，学院将对本次申请学士学位的论文（以下简称“学位论文”）按如下要求及流程开展审查。</w:t>
      </w:r>
    </w:p>
    <w:p w14:paraId="31D33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方正黑体_GBK" w:eastAsia="方正黑体_GBK" w:hAnsiTheme="minorEastAsia" w:cstheme="minorEastAsia"/>
          <w:b w:val="0"/>
          <w:bCs/>
          <w:sz w:val="32"/>
          <w:szCs w:val="32"/>
        </w:rPr>
      </w:pPr>
      <w:r>
        <w:rPr>
          <w:rFonts w:hint="eastAsia" w:ascii="方正黑体_GBK" w:eastAsia="方正黑体_GBK" w:hAnsiTheme="minorEastAsia" w:cstheme="minorEastAsia"/>
          <w:b w:val="0"/>
          <w:bCs/>
          <w:sz w:val="32"/>
          <w:szCs w:val="32"/>
        </w:rPr>
        <w:t>一、学位论文审查要求</w:t>
      </w:r>
    </w:p>
    <w:p w14:paraId="578F4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方正仿宋_GBK" w:eastAsia="方正仿宋_GBK" w:hAnsiTheme="minorEastAsia" w:cstheme="minorEastAsia"/>
          <w:sz w:val="32"/>
          <w:szCs w:val="32"/>
        </w:rPr>
      </w:pPr>
      <w:r>
        <w:rPr>
          <w:rFonts w:ascii="方正仿宋_GBK" w:eastAsia="方正仿宋_GBK" w:hAnsiTheme="minorEastAsia" w:cstheme="minorEastAsia"/>
          <w:sz w:val="32"/>
          <w:szCs w:val="32"/>
        </w:rPr>
        <w:t xml:space="preserve">1. </w:t>
      </w:r>
      <w:r>
        <w:rPr>
          <w:rFonts w:hint="eastAsia" w:ascii="方正仿宋_GBK" w:eastAsia="方正仿宋_GBK" w:hAnsiTheme="minorEastAsia" w:cstheme="minorEastAsia"/>
          <w:sz w:val="32"/>
          <w:szCs w:val="32"/>
        </w:rPr>
        <w:t>学院自考办在规定时间内对考生提交的材料进行完整性、规范性、合规性审核，不符合规定的不予通过。</w:t>
      </w:r>
    </w:p>
    <w:p w14:paraId="4B5DF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方正仿宋_GBK" w:eastAsia="方正仿宋_GBK" w:hAnsiTheme="minorEastAsia" w:cstheme="minorEastAsia"/>
          <w:sz w:val="32"/>
          <w:szCs w:val="32"/>
        </w:rPr>
      </w:pPr>
      <w:r>
        <w:rPr>
          <w:rFonts w:ascii="方正仿宋_GBK" w:eastAsia="方正仿宋_GBK" w:hAnsiTheme="minorEastAsia" w:cstheme="minorEastAsia"/>
          <w:sz w:val="32"/>
          <w:szCs w:val="32"/>
        </w:rPr>
        <w:t xml:space="preserve">2. </w:t>
      </w:r>
      <w:r>
        <w:rPr>
          <w:rFonts w:hint="eastAsia" w:ascii="方正仿宋_GBK" w:eastAsia="方正仿宋_GBK" w:hAnsiTheme="minorEastAsia" w:cstheme="minorEastAsia"/>
          <w:sz w:val="32"/>
          <w:szCs w:val="32"/>
        </w:rPr>
        <w:t>对考生提交的学士学位论文登录中国知网（https://cx.cnki.net/#/login）进行重复率复核（“总文字复制比”超过20%的考生，本次不再受理）。</w:t>
      </w:r>
    </w:p>
    <w:p w14:paraId="2BD8A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方正仿宋_GBK" w:eastAsia="方正仿宋_GBK" w:hAnsiTheme="minorEastAsia" w:cstheme="minorEastAsia"/>
          <w:sz w:val="32"/>
          <w:szCs w:val="32"/>
        </w:rPr>
      </w:pPr>
      <w:r>
        <w:rPr>
          <w:rFonts w:ascii="方正仿宋_GBK" w:eastAsia="方正仿宋_GBK" w:hAnsiTheme="minorEastAsia" w:cstheme="minorEastAsia"/>
          <w:sz w:val="32"/>
          <w:szCs w:val="32"/>
        </w:rPr>
        <w:t xml:space="preserve">3. </w:t>
      </w:r>
      <w:r>
        <w:rPr>
          <w:rFonts w:hint="eastAsia" w:ascii="方正仿宋_GBK" w:eastAsia="方正仿宋_GBK" w:hAnsiTheme="minorEastAsia" w:cstheme="minorEastAsia"/>
          <w:sz w:val="32"/>
          <w:szCs w:val="32"/>
        </w:rPr>
        <w:t>对重复率符合要求的学位论文，学院送专业老师盲审，如盲审不合格者，按盲审专家修改意见或建议重新修改学位论文，修改机会只有一次。在规定时间内，未提交重新修改定稿的学位论文及查重报告（“总文字复制比”高于20%者），本次不再受理。</w:t>
      </w:r>
    </w:p>
    <w:p w14:paraId="7FF9F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方正黑体_GBK" w:eastAsia="方正黑体_GBK" w:hAnsiTheme="minorEastAsia" w:cstheme="minorEastAsia"/>
          <w:sz w:val="32"/>
          <w:szCs w:val="32"/>
        </w:rPr>
      </w:pPr>
      <w:r>
        <w:rPr>
          <w:rFonts w:hint="eastAsia" w:ascii="方正黑体_GBK" w:eastAsia="方正黑体_GBK" w:hAnsiTheme="minorEastAsia" w:cstheme="minorEastAsia"/>
          <w:sz w:val="32"/>
          <w:szCs w:val="32"/>
        </w:rPr>
        <w:t>二、学位论文答辩及审查结果</w:t>
      </w:r>
    </w:p>
    <w:p w14:paraId="7EA2B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方正仿宋_GBK" w:eastAsia="方正仿宋_GBK" w:hAnsiTheme="minorEastAsia" w:cstheme="minorEastAsia"/>
          <w:sz w:val="32"/>
          <w:szCs w:val="32"/>
        </w:rPr>
      </w:pPr>
      <w:r>
        <w:rPr>
          <w:rFonts w:hint="eastAsia" w:ascii="方正仿宋_GBK" w:eastAsia="方正仿宋_GBK" w:hAnsiTheme="minorEastAsia" w:cstheme="minorEastAsia"/>
          <w:sz w:val="32"/>
          <w:szCs w:val="32"/>
        </w:rPr>
        <w:t>预计时间：2025年11月6日（星期四）至11月7日（星期五）</w:t>
      </w:r>
    </w:p>
    <w:p w14:paraId="1B49A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方正仿宋_GBK" w:eastAsia="方正仿宋_GBK" w:hAnsiTheme="minorEastAsia" w:cstheme="minorEastAsia"/>
          <w:sz w:val="32"/>
          <w:szCs w:val="32"/>
        </w:rPr>
      </w:pPr>
      <w:r>
        <w:rPr>
          <w:rFonts w:hint="eastAsia" w:ascii="方正仿宋_GBK" w:eastAsia="方正仿宋_GBK" w:hAnsiTheme="minorEastAsia" w:cstheme="minorEastAsia"/>
          <w:sz w:val="32"/>
          <w:szCs w:val="32"/>
        </w:rPr>
        <w:t>1</w:t>
      </w:r>
      <w:r>
        <w:rPr>
          <w:rFonts w:ascii="方正仿宋_GBK" w:eastAsia="方正仿宋_GBK" w:hAnsiTheme="minorEastAsia" w:cstheme="minorEastAsia"/>
          <w:sz w:val="32"/>
          <w:szCs w:val="32"/>
        </w:rPr>
        <w:t xml:space="preserve">. </w:t>
      </w:r>
      <w:r>
        <w:rPr>
          <w:rFonts w:hint="eastAsia" w:ascii="方正仿宋_GBK" w:eastAsia="方正仿宋_GBK" w:hAnsiTheme="minorEastAsia" w:cstheme="minorEastAsia"/>
          <w:sz w:val="32"/>
          <w:szCs w:val="32"/>
        </w:rPr>
        <w:t>答辩资格审查。考生答辩资格须同时达到以下要求：考生提交的学位论文考核材料</w:t>
      </w:r>
      <w:r>
        <w:rPr>
          <w:rFonts w:hint="eastAsia" w:ascii="方正仿宋_GBK" w:eastAsia="方正仿宋_GBK" w:hAnsiTheme="minorEastAsia" w:cstheme="minorEastAsia"/>
          <w:sz w:val="32"/>
          <w:szCs w:val="32"/>
          <w:lang w:val="en-US" w:eastAsia="zh-CN"/>
        </w:rPr>
        <w:t>须</w:t>
      </w:r>
      <w:r>
        <w:rPr>
          <w:rFonts w:hint="eastAsia" w:ascii="方正仿宋_GBK" w:eastAsia="方正仿宋_GBK" w:hAnsiTheme="minorEastAsia" w:cstheme="minorEastAsia"/>
          <w:sz w:val="32"/>
          <w:szCs w:val="32"/>
        </w:rPr>
        <w:t>符合复查要求；答辩前，再次对盲审合格的学位论文进行重复率检测，知网查重报告重复率（“总文字复制比”）不得超过20%。</w:t>
      </w:r>
    </w:p>
    <w:p w14:paraId="17AE9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方正仿宋_GBK" w:eastAsia="方正仿宋_GBK" w:hAnsiTheme="minorEastAsia" w:cstheme="minorEastAsia"/>
          <w:sz w:val="32"/>
          <w:szCs w:val="32"/>
        </w:rPr>
      </w:pPr>
      <w:r>
        <w:rPr>
          <w:rFonts w:hint="eastAsia" w:ascii="方正仿宋_GBK" w:eastAsia="方正仿宋_GBK" w:hAnsiTheme="minorEastAsia" w:cstheme="minorEastAsia"/>
          <w:sz w:val="32"/>
          <w:szCs w:val="32"/>
        </w:rPr>
        <w:t>2</w:t>
      </w:r>
      <w:r>
        <w:rPr>
          <w:rFonts w:ascii="方正仿宋_GBK" w:eastAsia="方正仿宋_GBK" w:hAnsiTheme="minorEastAsia" w:cstheme="minorEastAsia"/>
          <w:sz w:val="32"/>
          <w:szCs w:val="32"/>
        </w:rPr>
        <w:t xml:space="preserve">. </w:t>
      </w:r>
      <w:r>
        <w:rPr>
          <w:rFonts w:hint="eastAsia" w:ascii="方正仿宋_GBK" w:eastAsia="方正仿宋_GBK" w:hAnsiTheme="minorEastAsia" w:cstheme="minorEastAsia"/>
          <w:sz w:val="32"/>
          <w:szCs w:val="32"/>
        </w:rPr>
        <w:t>盲审合格的考生。预计2025年10月15日（星期三）通知是否符合学位申请条件（学分互认考生由助学单位通知，社会考生自考办电话通知）。符合学位申请条件的考生，预计2025年10月15日（星期三）后（3个工作日内）申请加入工作群。群名称：“云大自考2025年</w:t>
      </w:r>
      <w:r>
        <w:rPr>
          <w:rFonts w:hint="eastAsia" w:ascii="方正仿宋_GBK" w:eastAsia="方正仿宋_GBK" w:hAnsiTheme="minorEastAsia" w:cstheme="minorEastAsia"/>
          <w:sz w:val="32"/>
          <w:szCs w:val="32"/>
          <w:lang w:eastAsia="zh-CN"/>
        </w:rPr>
        <w:t>（</w:t>
      </w:r>
      <w:r>
        <w:rPr>
          <w:rFonts w:hint="eastAsia" w:ascii="方正仿宋_GBK" w:eastAsia="方正仿宋_GBK" w:hAnsiTheme="minorEastAsia" w:cstheme="minorEastAsia"/>
          <w:sz w:val="32"/>
          <w:szCs w:val="32"/>
          <w:lang w:val="en-US" w:eastAsia="zh-CN"/>
        </w:rPr>
        <w:t>秋季学期）</w:t>
      </w:r>
      <w:r>
        <w:rPr>
          <w:rFonts w:hint="eastAsia" w:ascii="方正仿宋_GBK" w:eastAsia="方正仿宋_GBK" w:hAnsiTheme="minorEastAsia" w:cstheme="minorEastAsia"/>
          <w:sz w:val="32"/>
          <w:szCs w:val="32"/>
        </w:rPr>
        <w:t>学位论文审查”，QQ群号：1038962009。</w:t>
      </w:r>
    </w:p>
    <w:p w14:paraId="2386D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1225550</wp:posOffset>
            </wp:positionH>
            <wp:positionV relativeFrom="paragraph">
              <wp:posOffset>59690</wp:posOffset>
            </wp:positionV>
            <wp:extent cx="2682875" cy="3380105"/>
            <wp:effectExtent l="0" t="0" r="0" b="0"/>
            <wp:wrapNone/>
            <wp:docPr id="1" name="图片 1" descr="91a3fb6a232c33ab7fff19e48b66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a3fb6a232c33ab7fff19e48b666aa"/>
                    <pic:cNvPicPr>
                      <a:picLocks noChangeAspect="1"/>
                    </pic:cNvPicPr>
                  </pic:nvPicPr>
                  <pic:blipFill>
                    <a:blip r:embed="rId5"/>
                    <a:srcRect l="10345" t="19435" r="10499" b="24475"/>
                    <a:stretch>
                      <a:fillRect/>
                    </a:stretch>
                  </pic:blipFill>
                  <pic:spPr>
                    <a:xfrm>
                      <a:off x="0" y="0"/>
                      <a:ext cx="2682875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BA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652A3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24416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5E2B2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3443C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7D9B9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29B5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4B4FF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方正仿宋_GBK" w:eastAsia="方正仿宋_GBK" w:hAnsiTheme="minorEastAsia" w:cstheme="minorEastAsia"/>
          <w:sz w:val="32"/>
          <w:szCs w:val="32"/>
        </w:rPr>
      </w:pPr>
      <w:r>
        <w:rPr>
          <w:rFonts w:hint="eastAsia" w:ascii="方正仿宋_GBK" w:eastAsia="方正仿宋_GBK" w:hAnsiTheme="minorEastAsia" w:cstheme="minorEastAsia"/>
          <w:sz w:val="32"/>
          <w:szCs w:val="32"/>
        </w:rPr>
        <w:t>3</w:t>
      </w:r>
      <w:r>
        <w:rPr>
          <w:rFonts w:ascii="方正仿宋_GBK" w:eastAsia="方正仿宋_GBK" w:hAnsiTheme="minorEastAsia" w:cstheme="minorEastAsia"/>
          <w:sz w:val="32"/>
          <w:szCs w:val="32"/>
        </w:rPr>
        <w:t xml:space="preserve">. </w:t>
      </w:r>
      <w:r>
        <w:rPr>
          <w:rFonts w:hint="eastAsia" w:ascii="方正仿宋_GBK" w:eastAsia="方正仿宋_GBK" w:hAnsiTheme="minorEastAsia" w:cstheme="minorEastAsia"/>
          <w:sz w:val="32"/>
          <w:szCs w:val="32"/>
        </w:rPr>
        <w:t>答辩人员安排。学院组织相关专业老师分专业进行论文答辩，具体答辩时间、安排以QQ工作群通知为准。符合答辩资格的考生参加答辩，答辩组专家人数不少于3人，设组长1名，具有博士学位或中级及以上职称。</w:t>
      </w:r>
    </w:p>
    <w:p w14:paraId="5842D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方正仿宋_GBK" w:eastAsia="方正仿宋_GBK" w:hAnsiTheme="minorEastAsia" w:cstheme="minorEastAsia"/>
          <w:sz w:val="32"/>
          <w:szCs w:val="32"/>
        </w:rPr>
      </w:pPr>
      <w:r>
        <w:rPr>
          <w:rFonts w:hint="eastAsia" w:ascii="方正仿宋_GBK" w:eastAsia="方正仿宋_GBK" w:hAnsiTheme="minorEastAsia" w:cstheme="minorEastAsia"/>
          <w:sz w:val="32"/>
          <w:szCs w:val="32"/>
        </w:rPr>
        <w:t>4</w:t>
      </w:r>
      <w:r>
        <w:rPr>
          <w:rFonts w:ascii="方正仿宋_GBK" w:eastAsia="方正仿宋_GBK" w:hAnsiTheme="minorEastAsia" w:cstheme="minorEastAsia"/>
          <w:sz w:val="32"/>
          <w:szCs w:val="32"/>
        </w:rPr>
        <w:t xml:space="preserve">. </w:t>
      </w:r>
      <w:r>
        <w:rPr>
          <w:rFonts w:hint="eastAsia" w:ascii="方正仿宋_GBK" w:eastAsia="方正仿宋_GBK" w:hAnsiTheme="minorEastAsia" w:cstheme="minorEastAsia"/>
          <w:sz w:val="32"/>
          <w:szCs w:val="32"/>
        </w:rPr>
        <w:t>答辩组织形式。线下答辩，时间20分钟左右；包括考生论文陈述、答辩专家提问、考生回答等三个环节，考生应在规定时间内完成答辩。</w:t>
      </w:r>
    </w:p>
    <w:p w14:paraId="71DCB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eastAsia="方正仿宋_GBK" w:hAnsiTheme="minorEastAsia" w:cstheme="minorEastAsia"/>
          <w:sz w:val="32"/>
          <w:szCs w:val="32"/>
        </w:rPr>
      </w:pPr>
      <w:r>
        <w:rPr>
          <w:rFonts w:hint="eastAsia" w:ascii="方正仿宋_GBK" w:eastAsia="方正仿宋_GBK" w:hAnsiTheme="minorEastAsia" w:cstheme="minorEastAsia"/>
          <w:sz w:val="32"/>
          <w:szCs w:val="32"/>
        </w:rPr>
        <w:t>5</w:t>
      </w:r>
      <w:r>
        <w:rPr>
          <w:rFonts w:ascii="方正仿宋_GBK" w:eastAsia="方正仿宋_GBK" w:hAnsiTheme="minorEastAsia" w:cstheme="minorEastAsia"/>
          <w:sz w:val="32"/>
          <w:szCs w:val="32"/>
        </w:rPr>
        <w:t xml:space="preserve">. </w:t>
      </w:r>
      <w:r>
        <w:rPr>
          <w:rFonts w:hint="eastAsia" w:ascii="方正仿宋_GBK" w:eastAsia="方正仿宋_GBK" w:hAnsiTheme="minorEastAsia" w:cstheme="minorEastAsia"/>
          <w:sz w:val="32"/>
          <w:szCs w:val="32"/>
        </w:rPr>
        <w:t>答辩组评审。答辩组根据高等教育自学考试云南大学本科毕业论文(设计)评分标准及评审表，综合考察毕业论文质量、答辩表现进行综合评分。答辩组对学位论文的最终成绩有决定权。</w:t>
      </w:r>
    </w:p>
    <w:p w14:paraId="60CFC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方正仿宋_GBK" w:eastAsia="方正仿宋_GBK" w:hAnsiTheme="minorEastAsia" w:cstheme="minorEastAsia"/>
          <w:sz w:val="32"/>
          <w:szCs w:val="32"/>
        </w:rPr>
      </w:pPr>
      <w:r>
        <w:rPr>
          <w:rFonts w:hint="eastAsia" w:ascii="方正仿宋_GBK" w:eastAsia="方正仿宋_GBK" w:hAnsiTheme="minorEastAsia" w:cstheme="minorEastAsia"/>
          <w:sz w:val="32"/>
          <w:szCs w:val="32"/>
        </w:rPr>
        <w:t>6</w:t>
      </w:r>
      <w:r>
        <w:rPr>
          <w:rFonts w:ascii="方正仿宋_GBK" w:eastAsia="方正仿宋_GBK" w:hAnsiTheme="minorEastAsia" w:cstheme="minorEastAsia"/>
          <w:sz w:val="32"/>
          <w:szCs w:val="32"/>
        </w:rPr>
        <w:t xml:space="preserve">. </w:t>
      </w:r>
      <w:r>
        <w:rPr>
          <w:rFonts w:hint="eastAsia" w:ascii="方正仿宋_GBK" w:eastAsia="方正仿宋_GBK" w:hAnsiTheme="minorEastAsia" w:cstheme="minorEastAsia"/>
          <w:sz w:val="32"/>
          <w:szCs w:val="32"/>
        </w:rPr>
        <w:t>学位论文的综合评分为学位论文的最终成绩。该成绩由指导教师评分和答辩小组评分两部分构成，指导教师评分占综合评分的60%，答辩小组评分占综合评分的40%，答辩成绩为答辩专家组成员评分的平均值。</w:t>
      </w:r>
    </w:p>
    <w:p w14:paraId="6F246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方正仿宋_GBK" w:eastAsia="方正仿宋_GBK" w:hAnsiTheme="minorEastAsia" w:cstheme="minorEastAsia"/>
          <w:sz w:val="32"/>
          <w:szCs w:val="32"/>
        </w:rPr>
      </w:pPr>
      <w:r>
        <w:rPr>
          <w:rFonts w:hint="eastAsia" w:ascii="方正仿宋_GBK" w:eastAsia="方正仿宋_GBK" w:hAnsiTheme="minorEastAsia" w:cstheme="minorEastAsia"/>
          <w:sz w:val="32"/>
          <w:szCs w:val="32"/>
        </w:rPr>
        <w:t>7</w:t>
      </w:r>
      <w:r>
        <w:rPr>
          <w:rFonts w:ascii="方正仿宋_GBK" w:eastAsia="方正仿宋_GBK" w:hAnsiTheme="minorEastAsia" w:cstheme="minorEastAsia"/>
          <w:sz w:val="32"/>
          <w:szCs w:val="32"/>
        </w:rPr>
        <w:t xml:space="preserve">. </w:t>
      </w:r>
      <w:r>
        <w:rPr>
          <w:rFonts w:hint="eastAsia" w:ascii="方正仿宋_GBK" w:eastAsia="方正仿宋_GBK" w:hAnsiTheme="minorEastAsia" w:cstheme="minorEastAsia"/>
          <w:sz w:val="32"/>
          <w:szCs w:val="32"/>
        </w:rPr>
        <w:t>学位论文修改及定稿。通过答辩的考生，按照学位论文答辩专家组的要求，联系指导教师，修改论文，对定稿论文再次进行重复率检测（去除本人文献复制比≤20%为检测通过；＞20%为检测不通过）。</w:t>
      </w:r>
    </w:p>
    <w:p w14:paraId="5C488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方正仿宋_GBK" w:eastAsia="方正仿宋_GBK" w:hAnsiTheme="minorEastAsia" w:cstheme="minorEastAsia"/>
          <w:sz w:val="32"/>
          <w:szCs w:val="32"/>
        </w:rPr>
      </w:pPr>
    </w:p>
    <w:p w14:paraId="1CD1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jc w:val="right"/>
        <w:textAlignment w:val="auto"/>
        <w:rPr>
          <w:rFonts w:ascii="方正仿宋_GBK" w:eastAsia="方正仿宋_GBK" w:hAnsiTheme="minorEastAsia" w:cstheme="minorEastAsia"/>
          <w:sz w:val="32"/>
          <w:szCs w:val="32"/>
        </w:rPr>
      </w:pPr>
      <w:r>
        <w:rPr>
          <w:rFonts w:hint="eastAsia" w:ascii="方正仿宋_GBK" w:eastAsia="方正仿宋_GBK" w:hAnsiTheme="minorEastAsia" w:cstheme="minorEastAsia"/>
          <w:sz w:val="32"/>
          <w:szCs w:val="32"/>
        </w:rPr>
        <w:t>云南大学教育学院</w:t>
      </w:r>
    </w:p>
    <w:p w14:paraId="4DC50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jc w:val="right"/>
        <w:textAlignment w:val="auto"/>
        <w:rPr>
          <w:rFonts w:ascii="方正仿宋_GBK" w:eastAsia="方正仿宋_GBK" w:hAnsiTheme="minorEastAsia" w:cstheme="minorEastAsia"/>
          <w:sz w:val="32"/>
          <w:szCs w:val="32"/>
        </w:rPr>
      </w:pPr>
      <w:r>
        <w:rPr>
          <w:rFonts w:hint="eastAsia" w:ascii="方正仿宋_GBK" w:eastAsia="方正仿宋_GBK" w:hAnsiTheme="minorEastAsia" w:cstheme="minorEastAsia"/>
          <w:sz w:val="32"/>
          <w:szCs w:val="32"/>
        </w:rPr>
        <w:t>2025年9月</w:t>
      </w:r>
      <w:r>
        <w:rPr>
          <w:rFonts w:hint="eastAsia" w:ascii="方正仿宋_GBK" w:eastAsia="方正仿宋_GBK" w:hAnsi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 w:hAnsiTheme="minorEastAsia" w:cstheme="minorEastAsia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1724BB5-68BA-4064-9B60-F56B51A44647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4B2AA74-8967-4082-8574-A18B4EB2152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9ED41F1-36F1-418A-A1BC-DC26D5FE80C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4C8CC04-EB6F-4340-8080-8ABA43FF6D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8973829"/>
    </w:sdtPr>
    <w:sdtContent>
      <w:p w14:paraId="6DEC39E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701DBE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52"/>
    <w:rsid w:val="000856FB"/>
    <w:rsid w:val="0015335F"/>
    <w:rsid w:val="00163F3D"/>
    <w:rsid w:val="002C251E"/>
    <w:rsid w:val="00351FFC"/>
    <w:rsid w:val="0036649B"/>
    <w:rsid w:val="00470B6C"/>
    <w:rsid w:val="004C40EC"/>
    <w:rsid w:val="00507B90"/>
    <w:rsid w:val="005C1437"/>
    <w:rsid w:val="00720447"/>
    <w:rsid w:val="00823067"/>
    <w:rsid w:val="0089383D"/>
    <w:rsid w:val="00902908"/>
    <w:rsid w:val="009D4441"/>
    <w:rsid w:val="00A17452"/>
    <w:rsid w:val="00A400D7"/>
    <w:rsid w:val="00A65798"/>
    <w:rsid w:val="00AF6D54"/>
    <w:rsid w:val="00B22AD1"/>
    <w:rsid w:val="00B65434"/>
    <w:rsid w:val="00BC3E9D"/>
    <w:rsid w:val="00BD4D5E"/>
    <w:rsid w:val="00C401B9"/>
    <w:rsid w:val="00DB7047"/>
    <w:rsid w:val="00E22BB4"/>
    <w:rsid w:val="00FB55D6"/>
    <w:rsid w:val="00FE4D0E"/>
    <w:rsid w:val="00FE4E13"/>
    <w:rsid w:val="01791910"/>
    <w:rsid w:val="036B3525"/>
    <w:rsid w:val="07375F6D"/>
    <w:rsid w:val="07AB60E2"/>
    <w:rsid w:val="09F7675C"/>
    <w:rsid w:val="0B2A3197"/>
    <w:rsid w:val="0BE43F20"/>
    <w:rsid w:val="0D96370B"/>
    <w:rsid w:val="1019744E"/>
    <w:rsid w:val="115B693C"/>
    <w:rsid w:val="14205CB7"/>
    <w:rsid w:val="15CC2DD6"/>
    <w:rsid w:val="19033B41"/>
    <w:rsid w:val="192835A8"/>
    <w:rsid w:val="1B4D40A2"/>
    <w:rsid w:val="26D740E1"/>
    <w:rsid w:val="2AD71484"/>
    <w:rsid w:val="2E352FAD"/>
    <w:rsid w:val="385253B6"/>
    <w:rsid w:val="39D0340F"/>
    <w:rsid w:val="3EBD4D58"/>
    <w:rsid w:val="44692D1F"/>
    <w:rsid w:val="44F248E6"/>
    <w:rsid w:val="48835182"/>
    <w:rsid w:val="49800039"/>
    <w:rsid w:val="498F2479"/>
    <w:rsid w:val="4ED6052F"/>
    <w:rsid w:val="55810370"/>
    <w:rsid w:val="5954125B"/>
    <w:rsid w:val="5C2B1198"/>
    <w:rsid w:val="5EA23847"/>
    <w:rsid w:val="633B49F5"/>
    <w:rsid w:val="63856486"/>
    <w:rsid w:val="67FC180B"/>
    <w:rsid w:val="68C75C1B"/>
    <w:rsid w:val="6A15504F"/>
    <w:rsid w:val="6D1E29D9"/>
    <w:rsid w:val="75422471"/>
    <w:rsid w:val="7610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1130</Words>
  <Characters>1224</Characters>
  <Lines>8</Lines>
  <Paragraphs>2</Paragraphs>
  <TotalTime>134</TotalTime>
  <ScaleCrop>false</ScaleCrop>
  <LinksUpToDate>false</LinksUpToDate>
  <CharactersWithSpaces>1234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2025-03-24T01:09:00Z</dcterms:created>
  <dc:creator>fzp</dc:creator>
  <cp:lastModifiedBy>1013yue</cp:lastModifiedBy>
  <cp:lastPrinted>2025-03-26T00:35:00Z</cp:lastPrinted>
  <dcterms:modified xsi:type="dcterms:W3CDTF">2025-09-10T02:22:52Z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eyJoZGlkIjoiYjYwZDQ5ZTBhODA4NmFhM2RjYzBmZjQ5NzljYmNlZjMiLCJ1c2VySWQiOiIzMDYxNzQzMTgifQ==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EF11DCE149D448C29FAF9A9E73D2AF99_12</vt:lpwstr>
  </property>
</Properties>
</file>