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45"/>
        <w:ind w:left="118"/>
      </w:pPr>
      <w:r>
        <w:rPr>
          <w:spacing w:val="-10"/>
          <w:w w:val="105"/>
        </w:rPr>
        <w:t>绝密 绎 考试结束前</w:t>
      </w:r>
    </w:p>
    <w:p>
      <w:pPr>
        <w:spacing w:before="489"/>
        <w:ind w:left="129" w:right="2195" w:firstLine="0"/>
        <w:jc w:val="center"/>
        <w:rPr>
          <w:sz w:val="29"/>
        </w:rPr>
      </w:pPr>
      <w:r>
        <w:rPr/>
        <w:br w:type="column"/>
      </w:r>
      <w:r>
        <w:rPr>
          <w:sz w:val="29"/>
        </w:rPr>
        <w:t>2022 年 10 月高等教育自学考试</w:t>
      </w:r>
    </w:p>
    <w:p>
      <w:pPr>
        <w:pStyle w:val="Heading1"/>
        <w:spacing w:before="68"/>
        <w:ind w:left="970"/>
      </w:pPr>
      <w:r>
        <w:rPr/>
        <w:pict>
          <v:shape style="position:absolute;margin-left:134.147003pt;margin-top:5.202584pt;width:19.7pt;height:23.2pt;mso-position-horizontal-relative:page;mso-position-vertical-relative:paragraph;z-index:-251949056" type="#_x0000_t202" filled="false" stroked="false">
            <v:textbox inset="0,0,0,0">
              <w:txbxContent>
                <w:p>
                  <w:pPr>
                    <w:spacing w:line="463" w:lineRule="exact" w:before="0"/>
                    <w:ind w:left="0" w:right="0" w:firstLine="0"/>
                    <w:jc w:val="left"/>
                    <w:rPr>
                      <w:sz w:val="39"/>
                    </w:rPr>
                  </w:pPr>
                  <w:r>
                    <w:rPr>
                      <w:w w:val="101"/>
                      <w:sz w:val="39"/>
                    </w:rPr>
                    <w:t>管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1703666</wp:posOffset>
            </wp:positionH>
            <wp:positionV relativeFrom="paragraph">
              <wp:posOffset>83070</wp:posOffset>
            </wp:positionV>
            <wp:extent cx="250164" cy="2501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64" cy="250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理会计( 一) 试题</w:t>
      </w:r>
    </w:p>
    <w:p>
      <w:pPr>
        <w:pStyle w:val="Heading2"/>
        <w:ind w:left="129" w:right="2189"/>
        <w:rPr>
          <w:rFonts w:ascii="Times New Roman" w:eastAsia="Times New Roman"/>
        </w:rPr>
      </w:pPr>
      <w:r>
        <w:rPr/>
        <w:t>课程代码:</w:t>
      </w:r>
      <w:r>
        <w:rPr>
          <w:rFonts w:ascii="Times New Roman" w:eastAsia="Times New Roman"/>
        </w:rPr>
        <w:t>00157</w:t>
      </w:r>
    </w:p>
    <w:p>
      <w:pPr>
        <w:spacing w:after="0"/>
        <w:rPr>
          <w:rFonts w:ascii="Times New Roman" w:eastAsia="Times New Roman"/>
        </w:rPr>
        <w:sectPr>
          <w:footerReference w:type="default" r:id="rId5"/>
          <w:type w:val="continuous"/>
          <w:pgSz w:w="8780" w:h="13290"/>
          <w:pgMar w:footer="158" w:top="20" w:bottom="340" w:left="80" w:right="80"/>
          <w:pgNumType w:start="1"/>
          <w:cols w:num="2" w:equalWidth="0">
            <w:col w:w="1972" w:space="79"/>
            <w:col w:w="6569"/>
          </w:cols>
        </w:sectPr>
      </w:pP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265" w:after="0"/>
        <w:ind w:left="815" w:right="0" w:hanging="290"/>
        <w:jc w:val="left"/>
        <w:rPr>
          <w:sz w:val="20"/>
        </w:rPr>
      </w:pPr>
      <w:r>
        <w:rPr>
          <w:spacing w:val="3"/>
          <w:sz w:val="20"/>
        </w:rPr>
        <w:t>请考生按规定用笔将所有试题的答案涂</w:t>
      </w:r>
      <w:r>
        <w:rPr>
          <w:w w:val="80"/>
          <w:sz w:val="20"/>
        </w:rPr>
        <w:t>、</w:t>
      </w:r>
      <w:r>
        <w:rPr>
          <w:spacing w:val="3"/>
          <w:sz w:val="20"/>
        </w:rPr>
        <w:t>写在答题纸上</w:t>
      </w:r>
      <w:r>
        <w:rPr>
          <w:w w:val="80"/>
          <w:sz w:val="20"/>
        </w:rPr>
        <w:t>。</w:t>
      </w:r>
    </w:p>
    <w:p>
      <w:pPr>
        <w:pStyle w:val="ListParagraph"/>
        <w:numPr>
          <w:ilvl w:val="0"/>
          <w:numId w:val="1"/>
        </w:numPr>
        <w:tabs>
          <w:tab w:pos="814" w:val="left" w:leader="none"/>
        </w:tabs>
        <w:spacing w:line="345" w:lineRule="auto" w:before="111" w:after="0"/>
        <w:ind w:left="118" w:right="116" w:firstLine="405"/>
        <w:jc w:val="left"/>
        <w:rPr>
          <w:sz w:val="20"/>
        </w:rPr>
      </w:pPr>
      <w:r>
        <w:rPr>
          <w:spacing w:val="2"/>
          <w:sz w:val="20"/>
        </w:rPr>
        <w:t>答题前,考生务必将自己的考试课程名称</w:t>
      </w:r>
      <w:r>
        <w:rPr>
          <w:w w:val="80"/>
          <w:sz w:val="20"/>
        </w:rPr>
        <w:t>、</w:t>
      </w:r>
      <w:r>
        <w:rPr>
          <w:spacing w:val="3"/>
          <w:sz w:val="20"/>
        </w:rPr>
        <w:t>姓名</w:t>
      </w:r>
      <w:r>
        <w:rPr>
          <w:w w:val="80"/>
          <w:sz w:val="20"/>
        </w:rPr>
        <w:t>、</w:t>
      </w:r>
      <w:r>
        <w:rPr>
          <w:spacing w:val="2"/>
          <w:sz w:val="20"/>
        </w:rPr>
        <w:t>准考证号用黑色字迹的签字笔或钢笔</w:t>
      </w:r>
      <w:r>
        <w:rPr>
          <w:spacing w:val="3"/>
          <w:sz w:val="20"/>
        </w:rPr>
        <w:t>填写在答题纸规定的位置上</w:t>
      </w:r>
      <w:r>
        <w:rPr>
          <w:w w:val="80"/>
          <w:sz w:val="20"/>
        </w:rPr>
        <w:t>。</w:t>
      </w:r>
    </w:p>
    <w:p>
      <w:pPr>
        <w:pStyle w:val="Heading2"/>
        <w:spacing w:before="131"/>
      </w:pPr>
      <w:r>
        <w:rPr/>
        <w:t>选择题部分</w:t>
      </w:r>
    </w:p>
    <w:p>
      <w:pPr>
        <w:pStyle w:val="BodyText"/>
        <w:spacing w:before="254"/>
        <w:ind w:left="118"/>
      </w:pPr>
      <w:r>
        <w:rPr>
          <w:w w:val="105"/>
        </w:rPr>
        <w:t>注意事项:</w:t>
      </w:r>
    </w:p>
    <w:p>
      <w:pPr>
        <w:pStyle w:val="BodyText"/>
        <w:spacing w:line="345" w:lineRule="auto" w:before="112"/>
        <w:ind w:left="118" w:right="116" w:firstLine="487"/>
      </w:pPr>
      <w:r>
        <w:rPr/>
        <w:t>每小题选出答案后,用 2B 铅笔把答题纸上对应题目的答案标号涂黑</w:t>
      </w:r>
      <w:r>
        <w:rPr>
          <w:w w:val="85"/>
        </w:rPr>
        <w:t>。 </w:t>
      </w:r>
      <w:r>
        <w:rPr/>
        <w:t>如需改动,用橡皮</w:t>
      </w:r>
      <w:r>
        <w:rPr>
          <w:w w:val="105"/>
        </w:rPr>
        <w:t>擦干净后,再选涂其他答案标号</w:t>
      </w:r>
      <w:r>
        <w:rPr>
          <w:w w:val="85"/>
        </w:rPr>
        <w:t>。 </w:t>
      </w:r>
      <w:r>
        <w:rPr>
          <w:w w:val="105"/>
        </w:rPr>
        <w:t>不能答在试题卷上</w:t>
      </w:r>
      <w:r>
        <w:rPr>
          <w:w w:val="85"/>
        </w:rPr>
        <w:t>。</w:t>
      </w:r>
    </w:p>
    <w:p>
      <w:pPr>
        <w:pStyle w:val="BodyText"/>
        <w:spacing w:line="343" w:lineRule="auto" w:before="367"/>
        <w:ind w:left="431" w:right="70" w:hanging="313"/>
      </w:pPr>
      <w:r>
        <w:rPr>
          <w:spacing w:val="3"/>
          <w:w w:val="105"/>
        </w:rPr>
        <w:t>一</w:t>
      </w:r>
      <w:r>
        <w:rPr>
          <w:w w:val="85"/>
        </w:rPr>
        <w:t>、</w:t>
      </w:r>
      <w:r>
        <w:rPr>
          <w:spacing w:val="-8"/>
          <w:w w:val="105"/>
        </w:rPr>
        <w:t>单项选择题:本大题共 </w:t>
      </w:r>
      <w:r>
        <w:rPr>
          <w:rFonts w:ascii="Times New Roman" w:eastAsia="Times New Roman"/>
          <w:w w:val="105"/>
        </w:rPr>
        <w:t>10 </w:t>
      </w:r>
      <w:r>
        <w:rPr>
          <w:spacing w:val="-12"/>
          <w:w w:val="105"/>
        </w:rPr>
        <w:t>小题,每小题 </w:t>
      </w:r>
      <w:r>
        <w:rPr>
          <w:rFonts w:ascii="Times New Roman" w:eastAsia="Times New Roman"/>
          <w:w w:val="105"/>
        </w:rPr>
        <w:t>1 </w:t>
      </w:r>
      <w:r>
        <w:rPr>
          <w:spacing w:val="-22"/>
          <w:w w:val="105"/>
        </w:rPr>
        <w:t>分,共 </w:t>
      </w:r>
      <w:r>
        <w:rPr>
          <w:rFonts w:ascii="Times New Roman" w:eastAsia="Times New Roman"/>
          <w:w w:val="105"/>
        </w:rPr>
        <w:t>10 </w:t>
      </w:r>
      <w:r>
        <w:rPr>
          <w:spacing w:val="3"/>
          <w:w w:val="105"/>
        </w:rPr>
        <w:t>分</w:t>
      </w:r>
      <w:r>
        <w:rPr>
          <w:spacing w:val="-23"/>
          <w:w w:val="85"/>
        </w:rPr>
        <w:t>。 </w:t>
      </w:r>
      <w:r>
        <w:rPr>
          <w:spacing w:val="2"/>
          <w:w w:val="105"/>
        </w:rPr>
        <w:t>在每小题列出的备选项中只有一项是最符合题目要求的,请将其选出</w:t>
      </w:r>
      <w:r>
        <w:rPr>
          <w:w w:val="85"/>
        </w:rPr>
        <w:t>。</w:t>
      </w: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345" w:lineRule="auto" w:before="0" w:after="0"/>
        <w:ind w:left="324" w:right="116" w:hanging="218"/>
        <w:jc w:val="left"/>
        <w:rPr>
          <w:sz w:val="20"/>
        </w:rPr>
      </w:pPr>
      <w:r>
        <w:rPr>
          <w:sz w:val="20"/>
        </w:rPr>
        <w:t>当企业提供和使用信息的成本小于使用信息所产生的效益时,企业将不提供该信息,这体现 </w:t>
      </w:r>
      <w:r>
        <w:rPr>
          <w:spacing w:val="2"/>
          <w:w w:val="105"/>
          <w:sz w:val="20"/>
        </w:rPr>
        <w:t>了管理会计信息质量要求中的</w:t>
      </w:r>
    </w:p>
    <w:p>
      <w:pPr>
        <w:pStyle w:val="BodyText"/>
        <w:tabs>
          <w:tab w:pos="2424" w:val="left" w:leader="none"/>
          <w:tab w:pos="4310" w:val="left" w:leader="none"/>
          <w:tab w:pos="6197" w:val="left" w:leader="none"/>
        </w:tabs>
        <w:spacing w:line="254" w:lineRule="exact"/>
        <w:ind w:left="324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可靠</w:t>
      </w:r>
      <w:r>
        <w:rPr>
          <w:w w:val="102"/>
        </w:rPr>
        <w:t>性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相关</w:t>
      </w:r>
      <w:r>
        <w:rPr>
          <w:w w:val="102"/>
        </w:rPr>
        <w:t>性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可理解</w:t>
      </w:r>
      <w:r>
        <w:rPr>
          <w:w w:val="102"/>
        </w:rPr>
        <w:t>性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成本和效益原</w:t>
      </w:r>
      <w:r>
        <w:rPr>
          <w:w w:val="102"/>
        </w:rPr>
        <w:t>则</w:t>
      </w:r>
    </w:p>
    <w:p>
      <w:pPr>
        <w:pStyle w:val="ListParagraph"/>
        <w:numPr>
          <w:ilvl w:val="0"/>
          <w:numId w:val="2"/>
        </w:numPr>
        <w:tabs>
          <w:tab w:pos="327" w:val="left" w:leader="none"/>
        </w:tabs>
        <w:spacing w:line="240" w:lineRule="auto" w:before="113" w:after="0"/>
        <w:ind w:left="326" w:right="0" w:hanging="220"/>
        <w:jc w:val="left"/>
        <w:rPr>
          <w:sz w:val="20"/>
        </w:rPr>
      </w:pPr>
      <w:r>
        <w:rPr>
          <w:spacing w:val="1"/>
          <w:w w:val="105"/>
          <w:sz w:val="20"/>
        </w:rPr>
        <w:t>固定成本根据其支出数是否受管理者短期决策行为的影响,可将其分为约束性固定成本和</w:t>
      </w:r>
    </w:p>
    <w:p>
      <w:pPr>
        <w:pStyle w:val="BodyText"/>
        <w:tabs>
          <w:tab w:pos="2424" w:val="left" w:leader="none"/>
          <w:tab w:pos="4310" w:val="left" w:leader="none"/>
          <w:tab w:pos="6197" w:val="left" w:leader="none"/>
        </w:tabs>
        <w:spacing w:before="110"/>
        <w:ind w:left="326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酌量性固定成</w:t>
      </w:r>
      <w:r>
        <w:rPr>
          <w:w w:val="102"/>
        </w:rPr>
        <w:t>本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半固定成</w:t>
      </w:r>
      <w:r>
        <w:rPr>
          <w:w w:val="102"/>
        </w:rPr>
        <w:t>本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设计固定成</w:t>
      </w:r>
      <w:r>
        <w:rPr>
          <w:w w:val="102"/>
        </w:rPr>
        <w:t>本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阶梯性固定成</w:t>
      </w:r>
      <w:r>
        <w:rPr>
          <w:w w:val="102"/>
        </w:rPr>
        <w:t>本</w:t>
      </w:r>
    </w:p>
    <w:p>
      <w:pPr>
        <w:pStyle w:val="ListParagraph"/>
        <w:numPr>
          <w:ilvl w:val="0"/>
          <w:numId w:val="2"/>
        </w:numPr>
        <w:tabs>
          <w:tab w:pos="327" w:val="left" w:leader="none"/>
        </w:tabs>
        <w:spacing w:line="240" w:lineRule="auto" w:before="111" w:after="0"/>
        <w:ind w:left="326" w:right="0" w:hanging="220"/>
        <w:jc w:val="left"/>
        <w:rPr>
          <w:sz w:val="20"/>
        </w:rPr>
      </w:pPr>
      <w:r>
        <w:rPr>
          <w:spacing w:val="2"/>
          <w:w w:val="105"/>
          <w:sz w:val="20"/>
        </w:rPr>
        <w:t>下列属于变动成本法优点的是</w:t>
      </w:r>
    </w:p>
    <w:p>
      <w:pPr>
        <w:pStyle w:val="BodyText"/>
        <w:tabs>
          <w:tab w:pos="4310" w:val="left" w:leader="none"/>
        </w:tabs>
        <w:spacing w:before="112"/>
        <w:ind w:left="326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适应长期决策需</w:t>
      </w:r>
      <w:r>
        <w:rPr>
          <w:w w:val="102"/>
        </w:rPr>
        <w:t>要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符合财务会计产品成本概</w:t>
      </w:r>
      <w:r>
        <w:rPr>
          <w:w w:val="102"/>
        </w:rPr>
        <w:t>念</w:t>
      </w:r>
    </w:p>
    <w:p>
      <w:pPr>
        <w:pStyle w:val="BodyText"/>
        <w:tabs>
          <w:tab w:pos="4310" w:val="left" w:leader="none"/>
        </w:tabs>
        <w:spacing w:before="111"/>
        <w:ind w:left="326"/>
      </w:pP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适应短期决策需</w:t>
      </w:r>
      <w:r>
        <w:rPr>
          <w:w w:val="102"/>
        </w:rPr>
        <w:t>要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符合对外报告要</w:t>
      </w:r>
      <w:r>
        <w:rPr>
          <w:w w:val="102"/>
        </w:rPr>
        <w:t>求</w:t>
      </w: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343" w:lineRule="auto" w:before="112" w:after="0"/>
        <w:ind w:left="324" w:right="116" w:hanging="218"/>
        <w:jc w:val="left"/>
        <w:rPr>
          <w:sz w:val="20"/>
        </w:rPr>
      </w:pPr>
      <w:r>
        <w:rPr/>
        <w:pict>
          <v:shape style="position:absolute;margin-left:17.728001pt;margin-top:38.659657pt;width:373.65pt;height:152.950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94"/>
                    <w:gridCol w:w="1886"/>
                    <w:gridCol w:w="2091"/>
                  </w:tblGrid>
                  <w:tr>
                    <w:trPr>
                      <w:trHeight w:val="794" w:hRule="atLeast"/>
                    </w:trPr>
                    <w:tc>
                      <w:tcPr>
                        <w:tcW w:w="3494" w:type="dxa"/>
                      </w:tcPr>
                      <w:p>
                        <w:pPr>
                          <w:pStyle w:val="TableParagraph"/>
                          <w:tabs>
                            <w:tab w:pos="2149" w:val="left" w:leader="none"/>
                          </w:tabs>
                          <w:spacing w:before="74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4"/>
                            <w:w w:val="137"/>
                            <w:sz w:val="20"/>
                          </w:rPr>
                          <w:t>A</w:t>
                        </w:r>
                        <w:r>
                          <w:rPr>
                            <w:w w:val="51"/>
                            <w:sz w:val="20"/>
                          </w:rPr>
                          <w:t>.</w:t>
                        </w:r>
                        <w:r>
                          <w:rPr>
                            <w:spacing w:val="-59"/>
                            <w:sz w:val="20"/>
                          </w:rPr>
                          <w:t> </w:t>
                        </w:r>
                        <w:r>
                          <w:rPr>
                            <w:spacing w:val="11"/>
                            <w:w w:val="102"/>
                            <w:sz w:val="20"/>
                          </w:rPr>
                          <w:t>0</w:t>
                        </w:r>
                        <w:r>
                          <w:rPr>
                            <w:w w:val="51"/>
                            <w:sz w:val="20"/>
                          </w:rPr>
                          <w:t>.</w:t>
                        </w:r>
                        <w:r>
                          <w:rPr>
                            <w:spacing w:val="-59"/>
                            <w:sz w:val="20"/>
                          </w:rPr>
                          <w:t> </w:t>
                        </w:r>
                        <w:r>
                          <w:rPr>
                            <w:w w:val="102"/>
                            <w:sz w:val="20"/>
                          </w:rPr>
                          <w:t>44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6"/>
                            <w:w w:val="125"/>
                            <w:sz w:val="20"/>
                          </w:rPr>
                          <w:t>B</w:t>
                        </w:r>
                        <w:r>
                          <w:rPr>
                            <w:w w:val="51"/>
                            <w:sz w:val="20"/>
                          </w:rPr>
                          <w:t>.</w:t>
                        </w:r>
                        <w:r>
                          <w:rPr>
                            <w:spacing w:val="-59"/>
                            <w:sz w:val="20"/>
                          </w:rPr>
                          <w:t> </w:t>
                        </w:r>
                        <w:r>
                          <w:rPr>
                            <w:spacing w:val="11"/>
                            <w:w w:val="102"/>
                            <w:sz w:val="20"/>
                          </w:rPr>
                          <w:t>0</w:t>
                        </w:r>
                        <w:r>
                          <w:rPr>
                            <w:w w:val="51"/>
                            <w:sz w:val="20"/>
                          </w:rPr>
                          <w:t>.</w:t>
                        </w:r>
                        <w:r>
                          <w:rPr>
                            <w:spacing w:val="-59"/>
                            <w:sz w:val="20"/>
                          </w:rPr>
                          <w:t> </w:t>
                        </w:r>
                        <w:r>
                          <w:rPr>
                            <w:w w:val="102"/>
                            <w:sz w:val="20"/>
                          </w:rPr>
                          <w:t>52</w:t>
                        </w:r>
                      </w:p>
                      <w:p>
                        <w:pPr>
                          <w:pStyle w:val="TableParagraph"/>
                          <w:spacing w:before="111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spacing w:val="-8"/>
                            <w:w w:val="105"/>
                            <w:sz w:val="20"/>
                          </w:rPr>
                          <w:t>某公司销售 </w:t>
                        </w:r>
                        <w:r>
                          <w:rPr>
                            <w:w w:val="105"/>
                            <w:sz w:val="20"/>
                          </w:rPr>
                          <w:t>B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> 产品,销售单价为 </w:t>
                        </w:r>
                        <w:r>
                          <w:rPr>
                            <w:w w:val="105"/>
                            <w:sz w:val="20"/>
                          </w:rPr>
                          <w:t>1</w:t>
                        </w:r>
                        <w:r>
                          <w:rPr>
                            <w:spacing w:val="-5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000</w:t>
                        </w:r>
                      </w:p>
                    </w:tc>
                    <w:tc>
                      <w:tcPr>
                        <w:tcW w:w="1886" w:type="dxa"/>
                      </w:tcPr>
                      <w:p>
                        <w:pPr>
                          <w:pStyle w:val="TableParagraph"/>
                          <w:spacing w:before="74"/>
                          <w:ind w:left="542"/>
                          <w:rPr>
                            <w:sz w:val="20"/>
                          </w:rPr>
                        </w:pPr>
                        <w:r>
                          <w:rPr>
                            <w:spacing w:val="6"/>
                            <w:w w:val="125"/>
                            <w:sz w:val="20"/>
                          </w:rPr>
                          <w:t>C</w:t>
                        </w:r>
                        <w:r>
                          <w:rPr>
                            <w:w w:val="51"/>
                            <w:sz w:val="20"/>
                          </w:rPr>
                          <w:t>.</w:t>
                        </w:r>
                        <w:r>
                          <w:rPr>
                            <w:spacing w:val="-59"/>
                            <w:sz w:val="20"/>
                          </w:rPr>
                          <w:t> </w:t>
                        </w:r>
                        <w:r>
                          <w:rPr>
                            <w:spacing w:val="11"/>
                            <w:w w:val="102"/>
                            <w:sz w:val="20"/>
                          </w:rPr>
                          <w:t>0</w:t>
                        </w:r>
                        <w:r>
                          <w:rPr>
                            <w:w w:val="51"/>
                            <w:sz w:val="20"/>
                          </w:rPr>
                          <w:t>.</w:t>
                        </w:r>
                        <w:r>
                          <w:rPr>
                            <w:spacing w:val="-59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w w:val="102"/>
                            <w:sz w:val="20"/>
                          </w:rPr>
                          <w:t>5</w:t>
                        </w:r>
                        <w:r>
                          <w:rPr>
                            <w:w w:val="102"/>
                            <w:sz w:val="20"/>
                          </w:rPr>
                          <w:t>6</w:t>
                        </w:r>
                      </w:p>
                      <w:p>
                        <w:pPr>
                          <w:pStyle w:val="TableParagraph"/>
                          <w:spacing w:before="111"/>
                          <w:ind w:left="-13" w:right="-29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>元,单位变动成本为 </w:t>
                        </w: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74"/>
                          <w:ind w:left="542"/>
                          <w:rPr>
                            <w:sz w:val="20"/>
                          </w:rPr>
                        </w:pPr>
                        <w:r>
                          <w:rPr>
                            <w:spacing w:val="4"/>
                            <w:w w:val="137"/>
                            <w:sz w:val="20"/>
                          </w:rPr>
                          <w:t>D</w:t>
                        </w:r>
                        <w:r>
                          <w:rPr>
                            <w:w w:val="51"/>
                            <w:sz w:val="20"/>
                          </w:rPr>
                          <w:t>.</w:t>
                        </w:r>
                        <w:r>
                          <w:rPr>
                            <w:spacing w:val="-59"/>
                            <w:sz w:val="20"/>
                          </w:rPr>
                          <w:t> </w:t>
                        </w:r>
                        <w:r>
                          <w:rPr>
                            <w:spacing w:val="11"/>
                            <w:w w:val="102"/>
                            <w:sz w:val="20"/>
                          </w:rPr>
                          <w:t>0</w:t>
                        </w:r>
                        <w:r>
                          <w:rPr>
                            <w:w w:val="51"/>
                            <w:sz w:val="20"/>
                          </w:rPr>
                          <w:t>.</w:t>
                        </w:r>
                        <w:r>
                          <w:rPr>
                            <w:spacing w:val="-59"/>
                            <w:sz w:val="20"/>
                          </w:rPr>
                          <w:t> </w:t>
                        </w:r>
                        <w:r>
                          <w:rPr>
                            <w:w w:val="102"/>
                            <w:sz w:val="20"/>
                          </w:rPr>
                          <w:t>65</w:t>
                        </w:r>
                      </w:p>
                      <w:p>
                        <w:pPr>
                          <w:pStyle w:val="TableParagraph"/>
                          <w:spacing w:before="111"/>
                          <w:ind w:left="1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00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> 元,固定成本为 </w:t>
                        </w:r>
                        <w:r>
                          <w:rPr>
                            <w:w w:val="105"/>
                            <w:sz w:val="20"/>
                          </w:rPr>
                          <w:t>50</w:t>
                        </w:r>
                        <w:r>
                          <w:rPr>
                            <w:spacing w:val="-5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263" w:hRule="atLeast"/>
                    </w:trPr>
                    <w:tc>
                      <w:tcPr>
                        <w:tcW w:w="7471" w:type="dxa"/>
                        <w:gridSpan w:val="3"/>
                      </w:tcPr>
                      <w:p>
                        <w:pPr>
                          <w:pStyle w:val="TableParagraph"/>
                          <w:spacing w:before="13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计目标利润为 120 000 元,则保利点( 或者实现目标利润) 的销售量为</w:t>
                        </w:r>
                      </w:p>
                      <w:p>
                        <w:pPr>
                          <w:pStyle w:val="TableParagraph"/>
                          <w:tabs>
                            <w:tab w:pos="2149" w:val="left" w:leader="none"/>
                            <w:tab w:pos="4036" w:val="left" w:leader="none"/>
                            <w:tab w:pos="5922" w:val="left" w:leader="none"/>
                          </w:tabs>
                          <w:spacing w:before="112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spacing w:val="4"/>
                            <w:w w:val="137"/>
                            <w:sz w:val="20"/>
                          </w:rPr>
                          <w:t>A</w:t>
                        </w:r>
                        <w:r>
                          <w:rPr>
                            <w:w w:val="51"/>
                            <w:sz w:val="20"/>
                          </w:rPr>
                          <w:t>.</w:t>
                        </w:r>
                        <w:r>
                          <w:rPr>
                            <w:spacing w:val="-59"/>
                            <w:sz w:val="20"/>
                          </w:rPr>
                          <w:t> </w:t>
                        </w:r>
                        <w:r>
                          <w:rPr>
                            <w:w w:val="102"/>
                            <w:sz w:val="20"/>
                          </w:rPr>
                          <w:t>415</w:t>
                        </w:r>
                        <w:r>
                          <w:rPr>
                            <w:spacing w:val="-36"/>
                            <w:sz w:val="20"/>
                          </w:rPr>
                          <w:t> </w:t>
                        </w:r>
                        <w:r>
                          <w:rPr>
                            <w:w w:val="102"/>
                            <w:sz w:val="20"/>
                          </w:rPr>
                          <w:t>件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6"/>
                            <w:w w:val="125"/>
                            <w:sz w:val="20"/>
                          </w:rPr>
                          <w:t>B</w:t>
                        </w:r>
                        <w:r>
                          <w:rPr>
                            <w:w w:val="51"/>
                            <w:sz w:val="20"/>
                          </w:rPr>
                          <w:t>.</w:t>
                        </w:r>
                        <w:r>
                          <w:rPr>
                            <w:spacing w:val="-59"/>
                            <w:sz w:val="20"/>
                          </w:rPr>
                          <w:t> </w:t>
                        </w:r>
                        <w:r>
                          <w:rPr>
                            <w:w w:val="102"/>
                            <w:sz w:val="20"/>
                          </w:rPr>
                          <w:t>4</w:t>
                        </w:r>
                        <w:r>
                          <w:rPr>
                            <w:spacing w:val="-1"/>
                            <w:w w:val="102"/>
                            <w:sz w:val="20"/>
                          </w:rPr>
                          <w:t>2</w:t>
                        </w:r>
                        <w:r>
                          <w:rPr>
                            <w:w w:val="102"/>
                            <w:sz w:val="20"/>
                          </w:rPr>
                          <w:t>5</w:t>
                        </w:r>
                        <w:r>
                          <w:rPr>
                            <w:spacing w:val="-36"/>
                            <w:sz w:val="20"/>
                          </w:rPr>
                          <w:t> </w:t>
                        </w:r>
                        <w:r>
                          <w:rPr>
                            <w:w w:val="102"/>
                            <w:sz w:val="20"/>
                          </w:rPr>
                          <w:t>件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6"/>
                            <w:w w:val="125"/>
                            <w:sz w:val="20"/>
                          </w:rPr>
                          <w:t>C</w:t>
                        </w:r>
                        <w:r>
                          <w:rPr>
                            <w:w w:val="51"/>
                            <w:sz w:val="20"/>
                          </w:rPr>
                          <w:t>.</w:t>
                        </w:r>
                        <w:r>
                          <w:rPr>
                            <w:spacing w:val="-59"/>
                            <w:sz w:val="20"/>
                          </w:rPr>
                          <w:t> </w:t>
                        </w:r>
                        <w:r>
                          <w:rPr>
                            <w:w w:val="102"/>
                            <w:sz w:val="20"/>
                          </w:rPr>
                          <w:t>4</w:t>
                        </w:r>
                        <w:r>
                          <w:rPr>
                            <w:spacing w:val="-1"/>
                            <w:w w:val="102"/>
                            <w:sz w:val="20"/>
                          </w:rPr>
                          <w:t>3</w:t>
                        </w:r>
                        <w:r>
                          <w:rPr>
                            <w:w w:val="102"/>
                            <w:sz w:val="20"/>
                          </w:rPr>
                          <w:t>5</w:t>
                        </w:r>
                        <w:r>
                          <w:rPr>
                            <w:spacing w:val="-36"/>
                            <w:sz w:val="20"/>
                          </w:rPr>
                          <w:t> </w:t>
                        </w:r>
                        <w:r>
                          <w:rPr>
                            <w:w w:val="102"/>
                            <w:sz w:val="20"/>
                          </w:rPr>
                          <w:t>件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4"/>
                            <w:w w:val="137"/>
                            <w:sz w:val="20"/>
                          </w:rPr>
                          <w:t>D</w:t>
                        </w:r>
                        <w:r>
                          <w:rPr>
                            <w:w w:val="51"/>
                            <w:sz w:val="20"/>
                          </w:rPr>
                          <w:t>.</w:t>
                        </w:r>
                        <w:r>
                          <w:rPr>
                            <w:spacing w:val="-59"/>
                            <w:sz w:val="20"/>
                          </w:rPr>
                          <w:t> </w:t>
                        </w:r>
                        <w:r>
                          <w:rPr>
                            <w:w w:val="102"/>
                            <w:sz w:val="20"/>
                          </w:rPr>
                          <w:t>450</w:t>
                        </w:r>
                        <w:r>
                          <w:rPr>
                            <w:spacing w:val="-36"/>
                            <w:sz w:val="20"/>
                          </w:rPr>
                          <w:t> </w:t>
                        </w:r>
                        <w:r>
                          <w:rPr>
                            <w:w w:val="102"/>
                            <w:sz w:val="20"/>
                          </w:rPr>
                          <w:t>件</w:t>
                        </w:r>
                      </w:p>
                      <w:p>
                        <w:pPr>
                          <w:pStyle w:val="TableParagraph"/>
                          <w:spacing w:before="111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按照决策者所掌握的信息特点可将决策分为确定型决策</w:t>
                        </w:r>
                        <w:r>
                          <w:rPr>
                            <w:w w:val="80"/>
                            <w:sz w:val="20"/>
                          </w:rPr>
                          <w:t>、</w:t>
                        </w:r>
                        <w:r>
                          <w:rPr>
                            <w:w w:val="105"/>
                            <w:sz w:val="20"/>
                          </w:rPr>
                          <w:t>不确定型决策和</w:t>
                        </w:r>
                      </w:p>
                      <w:p>
                        <w:pPr>
                          <w:pStyle w:val="TableParagraph"/>
                          <w:tabs>
                            <w:tab w:pos="2149" w:val="left" w:leader="none"/>
                            <w:tab w:pos="4036" w:val="left" w:leader="none"/>
                            <w:tab w:pos="5922" w:val="left" w:leader="none"/>
                          </w:tabs>
                          <w:spacing w:line="343" w:lineRule="auto" w:before="112"/>
                          <w:ind w:left="51" w:right="46"/>
                          <w:rPr>
                            <w:sz w:val="20"/>
                          </w:rPr>
                        </w:pPr>
                        <w:r>
                          <w:rPr>
                            <w:spacing w:val="4"/>
                            <w:w w:val="137"/>
                            <w:sz w:val="20"/>
                          </w:rPr>
                          <w:t>A</w:t>
                        </w:r>
                        <w:r>
                          <w:rPr>
                            <w:w w:val="51"/>
                            <w:sz w:val="20"/>
                          </w:rPr>
                          <w:t>.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3"/>
                            <w:w w:val="102"/>
                            <w:sz w:val="20"/>
                          </w:rPr>
                          <w:t>风险型决</w:t>
                        </w:r>
                        <w:r>
                          <w:rPr>
                            <w:w w:val="102"/>
                            <w:sz w:val="20"/>
                          </w:rPr>
                          <w:t>策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6"/>
                            <w:w w:val="125"/>
                            <w:sz w:val="20"/>
                          </w:rPr>
                          <w:t>B</w:t>
                        </w:r>
                        <w:r>
                          <w:rPr>
                            <w:w w:val="51"/>
                            <w:sz w:val="20"/>
                          </w:rPr>
                          <w:t>.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3"/>
                            <w:w w:val="102"/>
                            <w:sz w:val="20"/>
                          </w:rPr>
                          <w:t>短期决</w:t>
                        </w:r>
                        <w:r>
                          <w:rPr>
                            <w:w w:val="102"/>
                            <w:sz w:val="20"/>
                          </w:rPr>
                          <w:t>策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6"/>
                            <w:w w:val="125"/>
                            <w:sz w:val="20"/>
                          </w:rPr>
                          <w:t>C</w:t>
                        </w:r>
                        <w:r>
                          <w:rPr>
                            <w:w w:val="51"/>
                            <w:sz w:val="20"/>
                          </w:rPr>
                          <w:t>.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3"/>
                            <w:w w:val="102"/>
                            <w:sz w:val="20"/>
                          </w:rPr>
                          <w:t>独立方案决</w:t>
                        </w:r>
                        <w:r>
                          <w:rPr>
                            <w:w w:val="102"/>
                            <w:sz w:val="20"/>
                          </w:rPr>
                          <w:t>策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4"/>
                            <w:w w:val="137"/>
                            <w:sz w:val="20"/>
                          </w:rPr>
                          <w:t>D</w:t>
                        </w:r>
                        <w:r>
                          <w:rPr>
                            <w:w w:val="51"/>
                            <w:sz w:val="20"/>
                          </w:rPr>
                          <w:t>.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3"/>
                            <w:w w:val="102"/>
                            <w:sz w:val="20"/>
                          </w:rPr>
                          <w:t>互斥方案决</w:t>
                        </w:r>
                        <w:r>
                          <w:rPr>
                            <w:spacing w:val="-12"/>
                            <w:w w:val="102"/>
                            <w:sz w:val="20"/>
                          </w:rPr>
                          <w:t>策</w:t>
                        </w:r>
                        <w:r>
                          <w:rPr>
                            <w:spacing w:val="3"/>
                            <w:sz w:val="20"/>
                          </w:rPr>
                          <w:t>与普通年金现值系数互为倒数的</w:t>
                        </w:r>
                        <w:r>
                          <w:rPr>
                            <w:sz w:val="20"/>
                          </w:rPr>
                          <w:t>是</w:t>
                        </w:r>
                      </w:p>
                      <w:p>
                        <w:pPr>
                          <w:pStyle w:val="TableParagraph"/>
                          <w:tabs>
                            <w:tab w:pos="4036" w:val="left" w:leader="none"/>
                            <w:tab w:pos="5922" w:val="left" w:leader="none"/>
                          </w:tabs>
                          <w:spacing w:before="1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pacing w:val="4"/>
                            <w:w w:val="137"/>
                            <w:sz w:val="20"/>
                          </w:rPr>
                          <w:t>A</w:t>
                        </w:r>
                        <w:r>
                          <w:rPr>
                            <w:w w:val="51"/>
                            <w:sz w:val="20"/>
                          </w:rPr>
                          <w:t>.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3"/>
                            <w:w w:val="102"/>
                            <w:sz w:val="20"/>
                          </w:rPr>
                          <w:t>普通年金终值系</w:t>
                        </w:r>
                        <w:r>
                          <w:rPr>
                            <w:w w:val="102"/>
                            <w:sz w:val="20"/>
                          </w:rPr>
                          <w:t>数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spacing w:val="6"/>
                            <w:w w:val="125"/>
                            <w:sz w:val="20"/>
                          </w:rPr>
                          <w:t>B</w:t>
                        </w:r>
                        <w:r>
                          <w:rPr>
                            <w:w w:val="51"/>
                            <w:sz w:val="20"/>
                          </w:rPr>
                          <w:t>.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3"/>
                            <w:w w:val="102"/>
                            <w:sz w:val="20"/>
                          </w:rPr>
                          <w:t>资本回收系</w:t>
                        </w:r>
                        <w:r>
                          <w:rPr>
                            <w:w w:val="102"/>
                            <w:sz w:val="20"/>
                          </w:rPr>
                          <w:t>数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6"/>
                            <w:w w:val="125"/>
                            <w:sz w:val="20"/>
                          </w:rPr>
                          <w:t>C</w:t>
                        </w:r>
                        <w:r>
                          <w:rPr>
                            <w:w w:val="51"/>
                            <w:sz w:val="20"/>
                          </w:rPr>
                          <w:t>.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3"/>
                            <w:w w:val="102"/>
                            <w:sz w:val="20"/>
                          </w:rPr>
                          <w:t>复利终值系</w:t>
                        </w:r>
                        <w:r>
                          <w:rPr>
                            <w:w w:val="102"/>
                            <w:sz w:val="20"/>
                          </w:rPr>
                          <w:t>数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4"/>
                            <w:w w:val="137"/>
                            <w:sz w:val="20"/>
                          </w:rPr>
                          <w:t>D</w:t>
                        </w:r>
                        <w:r>
                          <w:rPr>
                            <w:w w:val="51"/>
                            <w:sz w:val="20"/>
                          </w:rPr>
                          <w:t>.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pacing w:val="3"/>
                            <w:w w:val="102"/>
                            <w:sz w:val="20"/>
                          </w:rPr>
                          <w:t>偿债基金系</w:t>
                        </w:r>
                        <w:r>
                          <w:rPr>
                            <w:w w:val="102"/>
                            <w:sz w:val="20"/>
                          </w:rPr>
                          <w:t>数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3"/>
          <w:w w:val="105"/>
          <w:sz w:val="20"/>
        </w:rPr>
        <w:t>某企业只销售一种产品</w:t>
      </w:r>
      <w:r>
        <w:rPr>
          <w:spacing w:val="-27"/>
          <w:w w:val="90"/>
          <w:sz w:val="20"/>
        </w:rPr>
        <w:t>。 </w:t>
      </w:r>
      <w:r>
        <w:rPr>
          <w:spacing w:val="-5"/>
          <w:w w:val="105"/>
          <w:sz w:val="20"/>
        </w:rPr>
        <w:t>已知该产品的单位变动成本为 </w:t>
      </w:r>
      <w:r>
        <w:rPr>
          <w:w w:val="105"/>
          <w:sz w:val="20"/>
        </w:rPr>
        <w:t>22</w:t>
      </w:r>
      <w:r>
        <w:rPr>
          <w:spacing w:val="-19"/>
          <w:w w:val="105"/>
          <w:sz w:val="20"/>
        </w:rPr>
        <w:t> 元,销售价格为 </w:t>
      </w:r>
      <w:r>
        <w:rPr>
          <w:w w:val="105"/>
          <w:sz w:val="20"/>
        </w:rPr>
        <w:t>50</w:t>
      </w:r>
      <w:r>
        <w:rPr>
          <w:spacing w:val="-10"/>
          <w:w w:val="105"/>
          <w:sz w:val="20"/>
        </w:rPr>
        <w:t> 元,每月固定</w:t>
      </w:r>
      <w:r>
        <w:rPr>
          <w:spacing w:val="-15"/>
          <w:w w:val="105"/>
          <w:sz w:val="20"/>
        </w:rPr>
        <w:t>成本为 </w:t>
      </w:r>
      <w:r>
        <w:rPr>
          <w:w w:val="105"/>
          <w:sz w:val="20"/>
        </w:rPr>
        <w:t>8</w:t>
      </w:r>
      <w:r>
        <w:rPr>
          <w:spacing w:val="-37"/>
          <w:w w:val="105"/>
          <w:sz w:val="20"/>
        </w:rPr>
        <w:t> </w:t>
      </w:r>
      <w:r>
        <w:rPr>
          <w:w w:val="105"/>
          <w:sz w:val="20"/>
        </w:rPr>
        <w:t>000</w:t>
      </w:r>
      <w:r>
        <w:rPr>
          <w:spacing w:val="-5"/>
          <w:w w:val="105"/>
          <w:sz w:val="20"/>
        </w:rPr>
        <w:t> 元,则该产品的边际贡献率为</w:t>
      </w:r>
    </w:p>
    <w:p>
      <w:pPr>
        <w:pStyle w:val="BodyText"/>
        <w:spacing w:before="3"/>
        <w:ind w:left="0"/>
        <w:rPr>
          <w:sz w:val="15"/>
        </w:rPr>
      </w:pPr>
    </w:p>
    <w:p>
      <w:pPr>
        <w:pStyle w:val="BodyText"/>
        <w:tabs>
          <w:tab w:pos="7708" w:val="left" w:leader="none"/>
        </w:tabs>
        <w:spacing w:before="175"/>
        <w:ind w:left="107"/>
      </w:pPr>
      <w:r>
        <w:rPr>
          <w:spacing w:val="5"/>
        </w:rPr>
        <w:t>5.</w:t>
        <w:tab/>
      </w:r>
      <w:r>
        <w:rPr/>
        <w:t>00</w:t>
      </w:r>
      <w:r>
        <w:rPr>
          <w:spacing w:val="-7"/>
        </w:rPr>
        <w:t> 元,预</w:t>
      </w:r>
    </w:p>
    <w:p>
      <w:pPr>
        <w:pStyle w:val="BodyText"/>
        <w:ind w:left="0"/>
        <w:rPr>
          <w:sz w:val="66"/>
        </w:rPr>
      </w:pPr>
    </w:p>
    <w:p>
      <w:pPr>
        <w:pStyle w:val="BodyText"/>
        <w:ind w:left="107"/>
      </w:pPr>
      <w:r>
        <w:rPr>
          <w:spacing w:val="5"/>
          <w:w w:val="85"/>
        </w:rPr>
        <w:t>6.</w:t>
      </w:r>
    </w:p>
    <w:p>
      <w:pPr>
        <w:pStyle w:val="BodyText"/>
        <w:spacing w:before="5"/>
        <w:ind w:left="0"/>
        <w:rPr>
          <w:sz w:val="37"/>
        </w:rPr>
      </w:pPr>
    </w:p>
    <w:p>
      <w:pPr>
        <w:pStyle w:val="BodyText"/>
        <w:ind w:left="107"/>
      </w:pPr>
      <w:r>
        <w:rPr>
          <w:spacing w:val="5"/>
          <w:w w:val="85"/>
        </w:rPr>
        <w:t>7.</w:t>
      </w:r>
    </w:p>
    <w:p>
      <w:pPr>
        <w:spacing w:after="0"/>
        <w:sectPr>
          <w:type w:val="continuous"/>
          <w:pgSz w:w="8780" w:h="13290"/>
          <w:pgMar w:top="20" w:bottom="340" w:left="80" w:right="80"/>
        </w:sectPr>
      </w:pPr>
    </w:p>
    <w:p>
      <w:pPr>
        <w:pStyle w:val="ListParagraph"/>
        <w:numPr>
          <w:ilvl w:val="0"/>
          <w:numId w:val="3"/>
        </w:numPr>
        <w:tabs>
          <w:tab w:pos="327" w:val="left" w:leader="none"/>
        </w:tabs>
        <w:spacing w:line="240" w:lineRule="auto" w:before="145" w:after="0"/>
        <w:ind w:left="326" w:right="0" w:hanging="220"/>
        <w:jc w:val="left"/>
        <w:rPr>
          <w:sz w:val="20"/>
        </w:rPr>
      </w:pPr>
      <w:r>
        <w:rPr>
          <w:spacing w:val="3"/>
          <w:w w:val="105"/>
          <w:sz w:val="20"/>
        </w:rPr>
        <w:t>下列</w:t>
      </w:r>
      <w:r>
        <w:rPr>
          <w:spacing w:val="-206"/>
          <w:w w:val="105"/>
          <w:sz w:val="20"/>
        </w:rPr>
        <w:t>不</w:t>
      </w:r>
      <w:r>
        <w:rPr>
          <w:spacing w:val="3"/>
          <w:w w:val="105"/>
          <w:position w:val="-14"/>
          <w:sz w:val="20"/>
        </w:rPr>
        <w:t>踿</w:t>
      </w:r>
      <w:r>
        <w:rPr>
          <w:spacing w:val="-206"/>
          <w:w w:val="105"/>
          <w:sz w:val="20"/>
        </w:rPr>
        <w:t>属</w:t>
      </w:r>
      <w:r>
        <w:rPr>
          <w:spacing w:val="3"/>
          <w:w w:val="105"/>
          <w:position w:val="-14"/>
          <w:sz w:val="20"/>
        </w:rPr>
        <w:t>踿</w:t>
      </w:r>
      <w:r>
        <w:rPr>
          <w:spacing w:val="-206"/>
          <w:w w:val="105"/>
          <w:sz w:val="20"/>
        </w:rPr>
        <w:t>于</w:t>
      </w:r>
      <w:r>
        <w:rPr>
          <w:spacing w:val="3"/>
          <w:w w:val="105"/>
          <w:position w:val="-14"/>
          <w:sz w:val="20"/>
        </w:rPr>
        <w:t>踿</w:t>
      </w:r>
      <w:r>
        <w:rPr>
          <w:spacing w:val="2"/>
          <w:w w:val="105"/>
          <w:sz w:val="20"/>
        </w:rPr>
        <w:t>标准成本类型的是</w:t>
      </w:r>
    </w:p>
    <w:p>
      <w:pPr>
        <w:pStyle w:val="BodyText"/>
        <w:tabs>
          <w:tab w:pos="4310" w:val="left" w:leader="none"/>
        </w:tabs>
        <w:spacing w:before="2"/>
        <w:ind w:left="326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理想的标准成</w:t>
      </w:r>
      <w:r>
        <w:rPr>
          <w:w w:val="102"/>
        </w:rPr>
        <w:t>本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正常的标准成</w:t>
      </w:r>
      <w:r>
        <w:rPr>
          <w:w w:val="102"/>
        </w:rPr>
        <w:t>本</w:t>
      </w:r>
    </w:p>
    <w:p>
      <w:pPr>
        <w:pStyle w:val="BodyText"/>
        <w:tabs>
          <w:tab w:pos="4310" w:val="left" w:leader="none"/>
        </w:tabs>
        <w:spacing w:before="151"/>
        <w:ind w:left="326"/>
      </w:pP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现行可达到的标准成</w:t>
      </w:r>
      <w:r>
        <w:rPr>
          <w:w w:val="102"/>
        </w:rPr>
        <w:t>本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预计标准成</w:t>
      </w:r>
      <w:r>
        <w:rPr>
          <w:w w:val="102"/>
        </w:rPr>
        <w:t>本</w:t>
      </w:r>
    </w:p>
    <w:p>
      <w:pPr>
        <w:pStyle w:val="ListParagraph"/>
        <w:numPr>
          <w:ilvl w:val="0"/>
          <w:numId w:val="3"/>
        </w:numPr>
        <w:tabs>
          <w:tab w:pos="325" w:val="left" w:leader="none"/>
        </w:tabs>
        <w:spacing w:line="381" w:lineRule="auto" w:before="153" w:after="0"/>
        <w:ind w:left="324" w:right="116" w:hanging="218"/>
        <w:jc w:val="left"/>
        <w:rPr>
          <w:sz w:val="20"/>
        </w:rPr>
      </w:pPr>
      <w:r>
        <w:rPr>
          <w:spacing w:val="2"/>
          <w:sz w:val="20"/>
        </w:rPr>
        <w:t>一个车间是一个成本中心,其下面有若干个工段</w:t>
      </w:r>
      <w:r>
        <w:rPr>
          <w:spacing w:val="31"/>
          <w:w w:val="80"/>
          <w:sz w:val="20"/>
        </w:rPr>
        <w:t>。 </w:t>
      </w:r>
      <w:r>
        <w:rPr>
          <w:spacing w:val="1"/>
          <w:sz w:val="20"/>
        </w:rPr>
        <w:t>如果这些工段被列为成本中心,则该车间</w:t>
      </w:r>
      <w:r>
        <w:rPr>
          <w:spacing w:val="1"/>
          <w:w w:val="105"/>
          <w:sz w:val="20"/>
        </w:rPr>
        <w:t>是一个</w:t>
      </w:r>
    </w:p>
    <w:p>
      <w:pPr>
        <w:pStyle w:val="BodyText"/>
        <w:tabs>
          <w:tab w:pos="2424" w:val="left" w:leader="none"/>
          <w:tab w:pos="4310" w:val="left" w:leader="none"/>
          <w:tab w:pos="6197" w:val="left" w:leader="none"/>
        </w:tabs>
        <w:spacing w:before="2"/>
        <w:ind w:left="324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基本成本中</w:t>
      </w:r>
      <w:r>
        <w:rPr>
          <w:w w:val="102"/>
        </w:rPr>
        <w:t>心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复合成本中</w:t>
      </w:r>
      <w:r>
        <w:rPr>
          <w:w w:val="102"/>
        </w:rPr>
        <w:t>心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简单成本中</w:t>
      </w:r>
      <w:r>
        <w:rPr>
          <w:w w:val="102"/>
        </w:rPr>
        <w:t>心</w:t>
      </w:r>
      <w:r>
        <w:rPr/>
        <w:tab/>
      </w: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二级成本中</w:t>
      </w:r>
      <w:r>
        <w:rPr>
          <w:w w:val="102"/>
        </w:rPr>
        <w:t>心</w:t>
      </w:r>
    </w:p>
    <w:p>
      <w:pPr>
        <w:pStyle w:val="ListParagraph"/>
        <w:numPr>
          <w:ilvl w:val="0"/>
          <w:numId w:val="3"/>
        </w:numPr>
        <w:tabs>
          <w:tab w:pos="430" w:val="left" w:leader="none"/>
        </w:tabs>
        <w:spacing w:line="240" w:lineRule="auto" w:before="152" w:after="0"/>
        <w:ind w:left="429" w:right="0" w:hanging="323"/>
        <w:jc w:val="left"/>
        <w:rPr>
          <w:sz w:val="20"/>
        </w:rPr>
      </w:pPr>
      <w:r>
        <w:rPr>
          <w:spacing w:val="2"/>
          <w:w w:val="105"/>
          <w:sz w:val="20"/>
        </w:rPr>
        <w:t>下列描述中,</w:t>
      </w:r>
      <w:r>
        <w:rPr>
          <w:spacing w:val="-206"/>
          <w:w w:val="105"/>
          <w:sz w:val="20"/>
        </w:rPr>
        <w:t>错</w:t>
      </w:r>
      <w:r>
        <w:rPr>
          <w:spacing w:val="3"/>
          <w:w w:val="105"/>
          <w:position w:val="-14"/>
          <w:sz w:val="20"/>
        </w:rPr>
        <w:t>踿</w:t>
      </w:r>
      <w:r>
        <w:rPr>
          <w:spacing w:val="-206"/>
          <w:w w:val="105"/>
          <w:sz w:val="20"/>
        </w:rPr>
        <w:t>误</w:t>
      </w:r>
      <w:r>
        <w:rPr>
          <w:spacing w:val="3"/>
          <w:w w:val="105"/>
          <w:position w:val="-14"/>
          <w:sz w:val="20"/>
        </w:rPr>
        <w:t>踿</w:t>
      </w:r>
      <w:r>
        <w:rPr>
          <w:spacing w:val="1"/>
          <w:w w:val="105"/>
          <w:sz w:val="20"/>
        </w:rPr>
        <w:t>的是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</w:tabs>
        <w:spacing w:line="240" w:lineRule="auto" w:before="3" w:after="0"/>
        <w:ind w:left="675" w:right="0" w:hanging="247"/>
        <w:jc w:val="left"/>
        <w:rPr>
          <w:sz w:val="20"/>
        </w:rPr>
      </w:pPr>
      <w:r>
        <w:rPr>
          <w:spacing w:val="2"/>
          <w:w w:val="105"/>
          <w:sz w:val="20"/>
        </w:rPr>
        <w:t>成本动因的确定是采用作业成本法的关键</w:t>
      </w:r>
    </w:p>
    <w:p>
      <w:pPr>
        <w:pStyle w:val="ListParagraph"/>
        <w:numPr>
          <w:ilvl w:val="1"/>
          <w:numId w:val="3"/>
        </w:numPr>
        <w:tabs>
          <w:tab w:pos="667" w:val="left" w:leader="none"/>
        </w:tabs>
        <w:spacing w:line="240" w:lineRule="auto" w:before="151" w:after="0"/>
        <w:ind w:left="666" w:right="0" w:hanging="238"/>
        <w:jc w:val="left"/>
        <w:rPr>
          <w:sz w:val="20"/>
        </w:rPr>
      </w:pPr>
      <w:r>
        <w:rPr>
          <w:spacing w:val="2"/>
          <w:w w:val="105"/>
          <w:sz w:val="20"/>
        </w:rPr>
        <w:t>成本动因是引起某类作业发生的活动</w:t>
      </w:r>
    </w:p>
    <w:p>
      <w:pPr>
        <w:pStyle w:val="ListParagraph"/>
        <w:numPr>
          <w:ilvl w:val="1"/>
          <w:numId w:val="3"/>
        </w:numPr>
        <w:tabs>
          <w:tab w:pos="667" w:val="left" w:leader="none"/>
        </w:tabs>
        <w:spacing w:line="240" w:lineRule="auto" w:before="153" w:after="0"/>
        <w:ind w:left="666" w:right="0" w:hanging="238"/>
        <w:jc w:val="left"/>
        <w:rPr>
          <w:sz w:val="20"/>
        </w:rPr>
      </w:pPr>
      <w:r>
        <w:rPr>
          <w:spacing w:val="1"/>
          <w:w w:val="105"/>
          <w:sz w:val="20"/>
        </w:rPr>
        <w:t>作业划分得越细,成本与动因之间的因果关系越清晰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</w:tabs>
        <w:spacing w:line="240" w:lineRule="auto" w:before="152" w:after="0"/>
        <w:ind w:left="675" w:right="0" w:hanging="247"/>
        <w:jc w:val="left"/>
        <w:rPr>
          <w:sz w:val="20"/>
        </w:rPr>
      </w:pPr>
      <w:r>
        <w:rPr>
          <w:spacing w:val="1"/>
          <w:w w:val="105"/>
          <w:sz w:val="20"/>
        </w:rPr>
        <w:t>作业划分得越细,成本和相关数据传输和处理的成本就越低</w:t>
      </w:r>
    </w:p>
    <w:p>
      <w:pPr>
        <w:pStyle w:val="BodyText"/>
        <w:spacing w:line="384" w:lineRule="auto" w:before="159"/>
        <w:ind w:left="431" w:right="116" w:hanging="313"/>
      </w:pPr>
      <w:r>
        <w:rPr/>
        <w:t>二</w:t>
      </w:r>
      <w:r>
        <w:rPr>
          <w:w w:val="85"/>
        </w:rPr>
        <w:t>、</w:t>
      </w:r>
      <w:r>
        <w:rPr/>
        <w:t>多项选择题:本大题共 </w:t>
      </w:r>
      <w:r>
        <w:rPr>
          <w:rFonts w:ascii="Times New Roman" w:eastAsia="Times New Roman"/>
        </w:rPr>
        <w:t>10 </w:t>
      </w:r>
      <w:r>
        <w:rPr/>
        <w:t>小题,每小题 </w:t>
      </w:r>
      <w:r>
        <w:rPr>
          <w:rFonts w:ascii="Times New Roman" w:eastAsia="Times New Roman"/>
        </w:rPr>
        <w:t>2 </w:t>
      </w:r>
      <w:r>
        <w:rPr/>
        <w:t>分,共 </w:t>
      </w:r>
      <w:r>
        <w:rPr>
          <w:rFonts w:ascii="Times New Roman" w:eastAsia="Times New Roman"/>
        </w:rPr>
        <w:t>20 </w:t>
      </w:r>
      <w:r>
        <w:rPr/>
        <w:t>分</w:t>
      </w:r>
      <w:r>
        <w:rPr>
          <w:w w:val="85"/>
        </w:rPr>
        <w:t>。 </w:t>
      </w:r>
      <w:r>
        <w:rPr/>
        <w:t>在每小题列出的备选项中至少有两项是符合题目要求的,请将其选出,错选</w:t>
      </w:r>
      <w:r>
        <w:rPr>
          <w:w w:val="85"/>
        </w:rPr>
        <w:t>、</w:t>
      </w:r>
      <w:r>
        <w:rPr/>
        <w:t>多选或少选均无分</w:t>
      </w:r>
      <w:r>
        <w:rPr>
          <w:w w:val="85"/>
        </w:rPr>
        <w:t>。</w:t>
      </w:r>
    </w:p>
    <w:p>
      <w:pPr>
        <w:pStyle w:val="ListParagraph"/>
        <w:numPr>
          <w:ilvl w:val="0"/>
          <w:numId w:val="3"/>
        </w:numPr>
        <w:tabs>
          <w:tab w:pos="430" w:val="left" w:leader="none"/>
        </w:tabs>
        <w:spacing w:line="253" w:lineRule="exact" w:before="0" w:after="0"/>
        <w:ind w:left="429" w:right="0" w:hanging="323"/>
        <w:jc w:val="left"/>
        <w:rPr>
          <w:sz w:val="20"/>
        </w:rPr>
      </w:pPr>
      <w:r>
        <w:rPr>
          <w:spacing w:val="2"/>
          <w:w w:val="105"/>
          <w:sz w:val="20"/>
        </w:rPr>
        <w:t>管理会计的职能作用有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</w:tabs>
        <w:spacing w:line="240" w:lineRule="auto" w:before="153" w:after="0"/>
        <w:ind w:left="675" w:right="0" w:hanging="247"/>
        <w:jc w:val="left"/>
        <w:rPr>
          <w:sz w:val="20"/>
        </w:rPr>
      </w:pPr>
      <w:r>
        <w:rPr>
          <w:spacing w:val="2"/>
          <w:w w:val="105"/>
          <w:sz w:val="20"/>
        </w:rPr>
        <w:t>为决策提供客观可靠信息</w:t>
      </w:r>
    </w:p>
    <w:p>
      <w:pPr>
        <w:pStyle w:val="ListParagraph"/>
        <w:numPr>
          <w:ilvl w:val="1"/>
          <w:numId w:val="3"/>
        </w:numPr>
        <w:tabs>
          <w:tab w:pos="667" w:val="left" w:leader="none"/>
        </w:tabs>
        <w:spacing w:line="240" w:lineRule="auto" w:before="151" w:after="0"/>
        <w:ind w:left="666" w:right="0" w:hanging="238"/>
        <w:jc w:val="left"/>
        <w:rPr>
          <w:sz w:val="20"/>
        </w:rPr>
      </w:pPr>
      <w:r>
        <w:rPr>
          <w:spacing w:val="2"/>
          <w:w w:val="105"/>
          <w:sz w:val="20"/>
        </w:rPr>
        <w:t>制定计划编制预算</w:t>
      </w:r>
    </w:p>
    <w:p>
      <w:pPr>
        <w:pStyle w:val="ListParagraph"/>
        <w:numPr>
          <w:ilvl w:val="1"/>
          <w:numId w:val="3"/>
        </w:numPr>
        <w:tabs>
          <w:tab w:pos="667" w:val="left" w:leader="none"/>
        </w:tabs>
        <w:spacing w:line="240" w:lineRule="auto" w:before="152" w:after="0"/>
        <w:ind w:left="666" w:right="0" w:hanging="238"/>
        <w:jc w:val="left"/>
        <w:rPr>
          <w:sz w:val="20"/>
        </w:rPr>
      </w:pPr>
      <w:r>
        <w:rPr>
          <w:spacing w:val="2"/>
          <w:w w:val="105"/>
          <w:sz w:val="20"/>
        </w:rPr>
        <w:t>成本确定和成本计划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</w:tabs>
        <w:spacing w:line="240" w:lineRule="auto" w:before="153" w:after="0"/>
        <w:ind w:left="675" w:right="0" w:hanging="247"/>
        <w:jc w:val="left"/>
        <w:rPr>
          <w:sz w:val="20"/>
        </w:rPr>
      </w:pPr>
      <w:r>
        <w:rPr>
          <w:spacing w:val="2"/>
          <w:w w:val="105"/>
          <w:sz w:val="20"/>
        </w:rPr>
        <w:t>目标成本计算</w:t>
      </w:r>
    </w:p>
    <w:p>
      <w:pPr>
        <w:pStyle w:val="ListParagraph"/>
        <w:numPr>
          <w:ilvl w:val="1"/>
          <w:numId w:val="3"/>
        </w:numPr>
        <w:tabs>
          <w:tab w:pos="667" w:val="left" w:leader="none"/>
        </w:tabs>
        <w:spacing w:line="240" w:lineRule="auto" w:before="151" w:after="0"/>
        <w:ind w:left="666" w:right="0" w:hanging="238"/>
        <w:jc w:val="left"/>
        <w:rPr>
          <w:sz w:val="20"/>
        </w:rPr>
      </w:pPr>
      <w:r>
        <w:rPr>
          <w:spacing w:val="2"/>
          <w:w w:val="105"/>
          <w:sz w:val="20"/>
        </w:rPr>
        <w:t>价值链分析</w:t>
      </w:r>
    </w:p>
    <w:p>
      <w:pPr>
        <w:pStyle w:val="ListParagraph"/>
        <w:numPr>
          <w:ilvl w:val="0"/>
          <w:numId w:val="3"/>
        </w:numPr>
        <w:tabs>
          <w:tab w:pos="430" w:val="left" w:leader="none"/>
        </w:tabs>
        <w:spacing w:line="240" w:lineRule="auto" w:before="153" w:after="0"/>
        <w:ind w:left="429" w:right="0" w:hanging="323"/>
        <w:jc w:val="left"/>
        <w:rPr>
          <w:sz w:val="20"/>
        </w:rPr>
      </w:pPr>
      <w:r>
        <w:rPr>
          <w:spacing w:val="2"/>
          <w:w w:val="105"/>
          <w:sz w:val="20"/>
        </w:rPr>
        <w:t>成本性态分析的相关范围是指</w:t>
      </w:r>
    </w:p>
    <w:p>
      <w:pPr>
        <w:pStyle w:val="BodyText"/>
        <w:tabs>
          <w:tab w:pos="3053" w:val="left" w:leader="none"/>
          <w:tab w:pos="5777" w:val="left" w:leader="none"/>
        </w:tabs>
        <w:spacing w:before="152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特定的时</w:t>
      </w:r>
      <w:r>
        <w:rPr>
          <w:w w:val="102"/>
        </w:rPr>
        <w:t>间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特定的业务量水</w:t>
      </w:r>
      <w:r>
        <w:rPr>
          <w:w w:val="102"/>
        </w:rPr>
        <w:t>平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特定的金</w:t>
      </w:r>
      <w:r>
        <w:rPr>
          <w:w w:val="102"/>
        </w:rPr>
        <w:t>额</w:t>
      </w:r>
    </w:p>
    <w:p>
      <w:pPr>
        <w:pStyle w:val="BodyText"/>
        <w:tabs>
          <w:tab w:pos="3053" w:val="left" w:leader="none"/>
        </w:tabs>
        <w:spacing w:before="153"/>
      </w:pP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特定形</w:t>
      </w:r>
      <w:r>
        <w:rPr>
          <w:w w:val="102"/>
        </w:rPr>
        <w:t>态</w:t>
      </w:r>
      <w:r>
        <w:rPr/>
        <w:tab/>
      </w:r>
      <w:r>
        <w:rPr>
          <w:spacing w:val="6"/>
          <w:w w:val="125"/>
        </w:rPr>
        <w:t>E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特定趋</w:t>
      </w:r>
      <w:r>
        <w:rPr>
          <w:w w:val="102"/>
        </w:rPr>
        <w:t>势</w:t>
      </w:r>
    </w:p>
    <w:p>
      <w:pPr>
        <w:pStyle w:val="ListParagraph"/>
        <w:numPr>
          <w:ilvl w:val="0"/>
          <w:numId w:val="3"/>
        </w:numPr>
        <w:tabs>
          <w:tab w:pos="430" w:val="left" w:leader="none"/>
        </w:tabs>
        <w:spacing w:line="240" w:lineRule="auto" w:before="151" w:after="0"/>
        <w:ind w:left="429" w:right="0" w:hanging="323"/>
        <w:jc w:val="left"/>
        <w:rPr>
          <w:sz w:val="20"/>
        </w:rPr>
      </w:pPr>
      <w:r>
        <w:rPr>
          <w:spacing w:val="2"/>
          <w:w w:val="105"/>
          <w:sz w:val="20"/>
        </w:rPr>
        <w:t>本量利分析图通常有</w:t>
      </w:r>
    </w:p>
    <w:p>
      <w:pPr>
        <w:pStyle w:val="BodyText"/>
        <w:tabs>
          <w:tab w:pos="3053" w:val="left" w:leader="none"/>
          <w:tab w:pos="5777" w:val="left" w:leader="none"/>
        </w:tabs>
        <w:spacing w:before="154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标准本量利</w:t>
      </w:r>
      <w:r>
        <w:rPr>
          <w:w w:val="102"/>
        </w:rPr>
        <w:t>图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边际贡献式本量利</w:t>
      </w:r>
      <w:r>
        <w:rPr>
          <w:w w:val="102"/>
        </w:rPr>
        <w:t>图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利量</w:t>
      </w:r>
      <w:r>
        <w:rPr>
          <w:w w:val="102"/>
        </w:rPr>
        <w:t>图</w:t>
      </w:r>
    </w:p>
    <w:p>
      <w:pPr>
        <w:pStyle w:val="BodyText"/>
        <w:tabs>
          <w:tab w:pos="3053" w:val="left" w:leader="none"/>
        </w:tabs>
        <w:spacing w:before="151"/>
      </w:pP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本利</w:t>
      </w:r>
      <w:r>
        <w:rPr>
          <w:w w:val="102"/>
        </w:rPr>
        <w:t>图</w:t>
      </w:r>
      <w:r>
        <w:rPr/>
        <w:tab/>
      </w:r>
      <w:r>
        <w:rPr>
          <w:spacing w:val="6"/>
          <w:w w:val="125"/>
        </w:rPr>
        <w:t>E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贡献毛利率本利</w:t>
      </w:r>
      <w:r>
        <w:rPr>
          <w:w w:val="102"/>
        </w:rPr>
        <w:t>图</w:t>
      </w:r>
    </w:p>
    <w:p>
      <w:pPr>
        <w:pStyle w:val="ListParagraph"/>
        <w:numPr>
          <w:ilvl w:val="0"/>
          <w:numId w:val="3"/>
        </w:numPr>
        <w:tabs>
          <w:tab w:pos="430" w:val="left" w:leader="none"/>
        </w:tabs>
        <w:spacing w:line="240" w:lineRule="auto" w:before="153" w:after="0"/>
        <w:ind w:left="429" w:right="0" w:hanging="323"/>
        <w:jc w:val="left"/>
        <w:rPr>
          <w:sz w:val="20"/>
        </w:rPr>
      </w:pPr>
      <w:r>
        <w:rPr>
          <w:spacing w:val="2"/>
          <w:w w:val="105"/>
          <w:sz w:val="20"/>
        </w:rPr>
        <w:t>相关成本的特征有</w:t>
      </w:r>
    </w:p>
    <w:p>
      <w:pPr>
        <w:pStyle w:val="BodyText"/>
        <w:tabs>
          <w:tab w:pos="3053" w:val="left" w:leader="none"/>
          <w:tab w:pos="5777" w:val="left" w:leader="none"/>
        </w:tabs>
        <w:spacing w:before="151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联合成</w:t>
      </w:r>
      <w:r>
        <w:rPr>
          <w:w w:val="102"/>
        </w:rPr>
        <w:t>本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预计的未来成</w:t>
      </w:r>
      <w:r>
        <w:rPr>
          <w:w w:val="102"/>
        </w:rPr>
        <w:t>本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有差别的未来成</w:t>
      </w:r>
      <w:r>
        <w:rPr>
          <w:w w:val="102"/>
        </w:rPr>
        <w:t>本</w:t>
      </w:r>
    </w:p>
    <w:p>
      <w:pPr>
        <w:pStyle w:val="BodyText"/>
        <w:tabs>
          <w:tab w:pos="3053" w:val="left" w:leader="none"/>
        </w:tabs>
        <w:spacing w:before="154"/>
      </w:pP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无差别的未来成</w:t>
      </w:r>
      <w:r>
        <w:rPr>
          <w:w w:val="102"/>
        </w:rPr>
        <w:t>本</w:t>
      </w:r>
      <w:r>
        <w:rPr/>
        <w:tab/>
      </w:r>
      <w:r>
        <w:rPr>
          <w:spacing w:val="6"/>
          <w:w w:val="125"/>
        </w:rPr>
        <w:t>E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每个方案涉及的共同成</w:t>
      </w:r>
      <w:r>
        <w:rPr>
          <w:w w:val="102"/>
        </w:rPr>
        <w:t>本</w:t>
      </w:r>
    </w:p>
    <w:p>
      <w:pPr>
        <w:pStyle w:val="ListParagraph"/>
        <w:numPr>
          <w:ilvl w:val="0"/>
          <w:numId w:val="3"/>
        </w:numPr>
        <w:tabs>
          <w:tab w:pos="430" w:val="left" w:leader="none"/>
        </w:tabs>
        <w:spacing w:line="240" w:lineRule="auto" w:before="151" w:after="0"/>
        <w:ind w:left="429" w:right="0" w:hanging="323"/>
        <w:jc w:val="left"/>
        <w:rPr>
          <w:sz w:val="20"/>
        </w:rPr>
      </w:pPr>
      <w:r>
        <w:rPr>
          <w:spacing w:val="2"/>
          <w:w w:val="105"/>
          <w:sz w:val="20"/>
        </w:rPr>
        <w:t>投资中心与利润中心的区别主要有</w:t>
      </w:r>
    </w:p>
    <w:p>
      <w:pPr>
        <w:pStyle w:val="BodyText"/>
        <w:tabs>
          <w:tab w:pos="3053" w:val="left" w:leader="none"/>
          <w:tab w:pos="5777" w:val="left" w:leader="none"/>
        </w:tabs>
        <w:spacing w:before="153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权利不</w:t>
      </w:r>
      <w:r>
        <w:rPr>
          <w:w w:val="102"/>
        </w:rPr>
        <w:t>同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评价方法不</w:t>
      </w:r>
      <w:r>
        <w:rPr>
          <w:w w:val="102"/>
        </w:rPr>
        <w:t>同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提供的报告不</w:t>
      </w:r>
      <w:r>
        <w:rPr>
          <w:w w:val="102"/>
        </w:rPr>
        <w:t>同</w:t>
      </w:r>
    </w:p>
    <w:p>
      <w:pPr>
        <w:pStyle w:val="BodyText"/>
        <w:tabs>
          <w:tab w:pos="3053" w:val="left" w:leader="none"/>
        </w:tabs>
        <w:spacing w:before="151"/>
      </w:pP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编制的预算不</w:t>
      </w:r>
      <w:r>
        <w:rPr>
          <w:w w:val="102"/>
        </w:rPr>
        <w:t>同</w:t>
      </w:r>
      <w:r>
        <w:rPr/>
        <w:tab/>
      </w:r>
      <w:r>
        <w:rPr>
          <w:spacing w:val="6"/>
          <w:w w:val="125"/>
        </w:rPr>
        <w:t>E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成本计算对象不</w:t>
      </w:r>
      <w:r>
        <w:rPr>
          <w:w w:val="102"/>
        </w:rPr>
        <w:t>同</w:t>
      </w:r>
    </w:p>
    <w:p>
      <w:pPr>
        <w:spacing w:after="0"/>
        <w:sectPr>
          <w:pgSz w:w="8780" w:h="13290"/>
          <w:pgMar w:header="0" w:footer="158" w:top="20" w:bottom="360" w:left="80" w:right="80"/>
        </w:sectPr>
      </w:pPr>
    </w:p>
    <w:p>
      <w:pPr>
        <w:pStyle w:val="ListParagraph"/>
        <w:numPr>
          <w:ilvl w:val="0"/>
          <w:numId w:val="3"/>
        </w:numPr>
        <w:tabs>
          <w:tab w:pos="430" w:val="left" w:leader="none"/>
        </w:tabs>
        <w:spacing w:line="240" w:lineRule="auto" w:before="145" w:after="0"/>
        <w:ind w:left="429" w:right="0" w:hanging="323"/>
        <w:jc w:val="left"/>
        <w:rPr>
          <w:sz w:val="20"/>
        </w:rPr>
      </w:pPr>
      <w:r>
        <w:rPr>
          <w:spacing w:val="2"/>
          <w:sz w:val="20"/>
        </w:rPr>
        <w:t>全面预算的一个特点是全员参与,其中</w:t>
      </w:r>
      <w:r>
        <w:rPr>
          <w:spacing w:val="-30"/>
          <w:w w:val="80"/>
          <w:sz w:val="20"/>
        </w:rPr>
        <w:t>“ </w:t>
      </w:r>
      <w:r>
        <w:rPr>
          <w:spacing w:val="3"/>
          <w:sz w:val="20"/>
        </w:rPr>
        <w:t>全员</w:t>
      </w:r>
      <w:r>
        <w:rPr>
          <w:spacing w:val="21"/>
          <w:w w:val="80"/>
          <w:sz w:val="20"/>
        </w:rPr>
        <w:t>冶</w:t>
      </w:r>
      <w:r>
        <w:rPr>
          <w:spacing w:val="2"/>
          <w:sz w:val="20"/>
        </w:rPr>
        <w:t>的含义有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</w:tabs>
        <w:spacing w:line="240" w:lineRule="auto" w:before="99" w:after="0"/>
        <w:ind w:left="675" w:right="0" w:hanging="247"/>
        <w:jc w:val="left"/>
        <w:rPr>
          <w:sz w:val="20"/>
        </w:rPr>
      </w:pPr>
      <w:r>
        <w:rPr>
          <w:spacing w:val="2"/>
          <w:w w:val="105"/>
          <w:sz w:val="20"/>
        </w:rPr>
        <w:t>预算管理流程的全程化实施</w:t>
      </w:r>
    </w:p>
    <w:p>
      <w:pPr>
        <w:pStyle w:val="ListParagraph"/>
        <w:numPr>
          <w:ilvl w:val="1"/>
          <w:numId w:val="3"/>
        </w:numPr>
        <w:tabs>
          <w:tab w:pos="667" w:val="left" w:leader="none"/>
        </w:tabs>
        <w:spacing w:line="240" w:lineRule="auto" w:before="97" w:after="0"/>
        <w:ind w:left="666" w:right="0" w:hanging="238"/>
        <w:jc w:val="left"/>
        <w:rPr>
          <w:sz w:val="20"/>
        </w:rPr>
      </w:pPr>
      <w:r>
        <w:rPr>
          <w:spacing w:val="2"/>
          <w:w w:val="105"/>
          <w:sz w:val="20"/>
        </w:rPr>
        <w:t>预算金额的全额</w:t>
      </w:r>
    </w:p>
    <w:p>
      <w:pPr>
        <w:pStyle w:val="ListParagraph"/>
        <w:numPr>
          <w:ilvl w:val="1"/>
          <w:numId w:val="3"/>
        </w:numPr>
        <w:tabs>
          <w:tab w:pos="667" w:val="left" w:leader="none"/>
        </w:tabs>
        <w:spacing w:line="240" w:lineRule="auto" w:before="97" w:after="0"/>
        <w:ind w:left="666" w:right="0" w:hanging="238"/>
        <w:jc w:val="left"/>
        <w:rPr>
          <w:sz w:val="20"/>
        </w:rPr>
      </w:pPr>
      <w:r>
        <w:rPr>
          <w:spacing w:val="2"/>
          <w:w w:val="105"/>
          <w:sz w:val="20"/>
        </w:rPr>
        <w:t>预算的全面性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</w:tabs>
        <w:spacing w:line="240" w:lineRule="auto" w:before="97" w:after="0"/>
        <w:ind w:left="675" w:right="0" w:hanging="247"/>
        <w:jc w:val="left"/>
        <w:rPr>
          <w:sz w:val="20"/>
        </w:rPr>
      </w:pPr>
      <w:r>
        <w:rPr>
          <w:spacing w:val="-30"/>
          <w:w w:val="80"/>
          <w:sz w:val="20"/>
        </w:rPr>
        <w:t>“ </w:t>
      </w:r>
      <w:r>
        <w:rPr>
          <w:spacing w:val="3"/>
          <w:sz w:val="20"/>
        </w:rPr>
        <w:t>预算目标</w:t>
      </w:r>
      <w:r>
        <w:rPr>
          <w:spacing w:val="21"/>
          <w:w w:val="80"/>
          <w:sz w:val="20"/>
        </w:rPr>
        <w:t>冶</w:t>
      </w:r>
      <w:r>
        <w:rPr>
          <w:spacing w:val="1"/>
          <w:sz w:val="20"/>
        </w:rPr>
        <w:t>的层层分解,人人有责</w:t>
      </w:r>
    </w:p>
    <w:p>
      <w:pPr>
        <w:pStyle w:val="ListParagraph"/>
        <w:numPr>
          <w:ilvl w:val="1"/>
          <w:numId w:val="3"/>
        </w:numPr>
        <w:tabs>
          <w:tab w:pos="667" w:val="left" w:leader="none"/>
        </w:tabs>
        <w:spacing w:line="240" w:lineRule="auto" w:before="97" w:after="0"/>
        <w:ind w:left="666" w:right="0" w:hanging="238"/>
        <w:jc w:val="left"/>
        <w:rPr>
          <w:sz w:val="20"/>
        </w:rPr>
      </w:pPr>
      <w:r>
        <w:rPr>
          <w:spacing w:val="2"/>
          <w:w w:val="105"/>
          <w:sz w:val="20"/>
        </w:rPr>
        <w:t>企业资源在企业各部门之间的一个协调和科学配置的过程</w:t>
      </w:r>
    </w:p>
    <w:p>
      <w:pPr>
        <w:pStyle w:val="ListParagraph"/>
        <w:numPr>
          <w:ilvl w:val="0"/>
          <w:numId w:val="3"/>
        </w:numPr>
        <w:tabs>
          <w:tab w:pos="430" w:val="left" w:leader="none"/>
        </w:tabs>
        <w:spacing w:line="240" w:lineRule="auto" w:before="97" w:after="0"/>
        <w:ind w:left="429" w:right="0" w:hanging="323"/>
        <w:jc w:val="left"/>
        <w:rPr>
          <w:sz w:val="20"/>
        </w:rPr>
      </w:pPr>
      <w:r>
        <w:rPr>
          <w:spacing w:val="2"/>
          <w:w w:val="105"/>
          <w:sz w:val="20"/>
        </w:rPr>
        <w:t>标准成本系统包括</w:t>
      </w:r>
    </w:p>
    <w:p>
      <w:pPr>
        <w:pStyle w:val="BodyText"/>
        <w:tabs>
          <w:tab w:pos="3053" w:val="left" w:leader="none"/>
          <w:tab w:pos="5777" w:val="left" w:leader="none"/>
        </w:tabs>
        <w:spacing w:before="99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成本标准的制</w:t>
      </w:r>
      <w:r>
        <w:rPr>
          <w:w w:val="102"/>
        </w:rPr>
        <w:t>定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成本差异分</w:t>
      </w:r>
      <w:r>
        <w:rPr>
          <w:w w:val="102"/>
        </w:rPr>
        <w:t>析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成本计</w:t>
      </w:r>
      <w:r>
        <w:rPr>
          <w:w w:val="102"/>
        </w:rPr>
        <w:t>算</w:t>
      </w:r>
    </w:p>
    <w:p>
      <w:pPr>
        <w:pStyle w:val="BodyText"/>
        <w:tabs>
          <w:tab w:pos="3053" w:val="left" w:leader="none"/>
        </w:tabs>
        <w:spacing w:before="97"/>
      </w:pP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账务处</w:t>
      </w:r>
      <w:r>
        <w:rPr>
          <w:w w:val="102"/>
        </w:rPr>
        <w:t>理</w:t>
      </w:r>
      <w:r>
        <w:rPr/>
        <w:tab/>
      </w:r>
      <w:r>
        <w:rPr>
          <w:spacing w:val="6"/>
          <w:w w:val="125"/>
        </w:rPr>
        <w:t>E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控制成本</w:t>
      </w:r>
      <w:r>
        <w:rPr>
          <w:spacing w:val="1"/>
          <w:w w:val="102"/>
        </w:rPr>
        <w:t>,</w:t>
      </w:r>
      <w:r>
        <w:rPr>
          <w:spacing w:val="3"/>
          <w:w w:val="102"/>
        </w:rPr>
        <w:t>提高成本管理水</w:t>
      </w:r>
      <w:r>
        <w:rPr>
          <w:w w:val="102"/>
        </w:rPr>
        <w:t>平</w:t>
      </w:r>
    </w:p>
    <w:p>
      <w:pPr>
        <w:pStyle w:val="ListParagraph"/>
        <w:numPr>
          <w:ilvl w:val="0"/>
          <w:numId w:val="3"/>
        </w:numPr>
        <w:tabs>
          <w:tab w:pos="430" w:val="left" w:leader="none"/>
        </w:tabs>
        <w:spacing w:line="240" w:lineRule="auto" w:before="97" w:after="0"/>
        <w:ind w:left="429" w:right="0" w:hanging="323"/>
        <w:jc w:val="left"/>
        <w:rPr>
          <w:sz w:val="20"/>
        </w:rPr>
      </w:pPr>
      <w:r>
        <w:rPr>
          <w:spacing w:val="2"/>
          <w:w w:val="105"/>
          <w:sz w:val="20"/>
        </w:rPr>
        <w:t>下列通常能引起直接人工效率差异变化的有</w:t>
      </w:r>
    </w:p>
    <w:p>
      <w:pPr>
        <w:pStyle w:val="BodyText"/>
        <w:tabs>
          <w:tab w:pos="3053" w:val="left" w:leader="none"/>
          <w:tab w:pos="5777" w:val="left" w:leader="none"/>
        </w:tabs>
        <w:spacing w:before="97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劳动生产</w:t>
      </w:r>
      <w:r>
        <w:rPr>
          <w:w w:val="102"/>
        </w:rPr>
        <w:t>率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生产工</w:t>
      </w:r>
      <w:r>
        <w:rPr>
          <w:w w:val="102"/>
        </w:rPr>
        <w:t>艺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生产管</w:t>
      </w:r>
      <w:r>
        <w:rPr>
          <w:w w:val="102"/>
        </w:rPr>
        <w:t>理</w:t>
      </w:r>
    </w:p>
    <w:p>
      <w:pPr>
        <w:pStyle w:val="BodyText"/>
        <w:tabs>
          <w:tab w:pos="3053" w:val="left" w:leader="none"/>
        </w:tabs>
        <w:spacing w:before="97"/>
      </w:pP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工种的调</w:t>
      </w:r>
      <w:r>
        <w:rPr>
          <w:w w:val="102"/>
        </w:rPr>
        <w:t>配</w:t>
      </w:r>
      <w:r>
        <w:rPr/>
        <w:tab/>
      </w:r>
      <w:r>
        <w:rPr>
          <w:spacing w:val="6"/>
          <w:w w:val="125"/>
        </w:rPr>
        <w:t>E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劳动积极</w:t>
      </w:r>
      <w:r>
        <w:rPr>
          <w:w w:val="102"/>
        </w:rPr>
        <w:t>性</w:t>
      </w:r>
    </w:p>
    <w:p>
      <w:pPr>
        <w:pStyle w:val="ListParagraph"/>
        <w:numPr>
          <w:ilvl w:val="0"/>
          <w:numId w:val="3"/>
        </w:numPr>
        <w:tabs>
          <w:tab w:pos="430" w:val="left" w:leader="none"/>
        </w:tabs>
        <w:spacing w:line="240" w:lineRule="auto" w:before="97" w:after="0"/>
        <w:ind w:left="429" w:right="0" w:hanging="323"/>
        <w:jc w:val="left"/>
        <w:rPr>
          <w:sz w:val="20"/>
        </w:rPr>
      </w:pPr>
      <w:r>
        <w:rPr>
          <w:spacing w:val="2"/>
          <w:w w:val="105"/>
          <w:sz w:val="20"/>
        </w:rPr>
        <w:t>下列属于责任中心特征的有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</w:tabs>
        <w:spacing w:line="240" w:lineRule="auto" w:before="99" w:after="0"/>
        <w:ind w:left="675" w:right="0" w:hanging="247"/>
        <w:jc w:val="left"/>
        <w:rPr>
          <w:sz w:val="20"/>
        </w:rPr>
      </w:pPr>
      <w:r>
        <w:rPr>
          <w:spacing w:val="2"/>
          <w:w w:val="105"/>
          <w:sz w:val="20"/>
        </w:rPr>
        <w:t>承担与其经营决策权相适应的经济责任</w:t>
      </w:r>
    </w:p>
    <w:p>
      <w:pPr>
        <w:pStyle w:val="ListParagraph"/>
        <w:numPr>
          <w:ilvl w:val="1"/>
          <w:numId w:val="3"/>
        </w:numPr>
        <w:tabs>
          <w:tab w:pos="667" w:val="left" w:leader="none"/>
        </w:tabs>
        <w:spacing w:line="240" w:lineRule="auto" w:before="97" w:after="0"/>
        <w:ind w:left="666" w:right="0" w:hanging="238"/>
        <w:jc w:val="left"/>
        <w:rPr>
          <w:sz w:val="20"/>
        </w:rPr>
      </w:pPr>
      <w:r>
        <w:rPr>
          <w:spacing w:val="2"/>
          <w:w w:val="105"/>
          <w:sz w:val="20"/>
        </w:rPr>
        <w:t>建立与其责任相配套的利益机制</w:t>
      </w:r>
    </w:p>
    <w:p>
      <w:pPr>
        <w:pStyle w:val="ListParagraph"/>
        <w:numPr>
          <w:ilvl w:val="1"/>
          <w:numId w:val="3"/>
        </w:numPr>
        <w:tabs>
          <w:tab w:pos="667" w:val="left" w:leader="none"/>
        </w:tabs>
        <w:spacing w:line="240" w:lineRule="auto" w:before="97" w:after="0"/>
        <w:ind w:left="666" w:right="0" w:hanging="238"/>
        <w:jc w:val="left"/>
        <w:rPr>
          <w:sz w:val="20"/>
        </w:rPr>
      </w:pPr>
      <w:r>
        <w:rPr>
          <w:spacing w:val="2"/>
          <w:w w:val="105"/>
          <w:sz w:val="20"/>
        </w:rPr>
        <w:t>各责任中心的目标与企业整体目标协调一致</w:t>
      </w:r>
    </w:p>
    <w:p>
      <w:pPr>
        <w:pStyle w:val="ListParagraph"/>
        <w:numPr>
          <w:ilvl w:val="1"/>
          <w:numId w:val="3"/>
        </w:numPr>
        <w:tabs>
          <w:tab w:pos="676" w:val="left" w:leader="none"/>
        </w:tabs>
        <w:spacing w:line="240" w:lineRule="auto" w:before="97" w:after="0"/>
        <w:ind w:left="675" w:right="0" w:hanging="247"/>
        <w:jc w:val="left"/>
        <w:rPr>
          <w:sz w:val="20"/>
        </w:rPr>
      </w:pPr>
      <w:r>
        <w:rPr>
          <w:spacing w:val="2"/>
          <w:w w:val="105"/>
          <w:sz w:val="20"/>
        </w:rPr>
        <w:t>拥有相应的经营决策权</w:t>
      </w:r>
    </w:p>
    <w:p>
      <w:pPr>
        <w:pStyle w:val="ListParagraph"/>
        <w:numPr>
          <w:ilvl w:val="1"/>
          <w:numId w:val="3"/>
        </w:numPr>
        <w:tabs>
          <w:tab w:pos="667" w:val="left" w:leader="none"/>
        </w:tabs>
        <w:spacing w:line="240" w:lineRule="auto" w:before="97" w:after="0"/>
        <w:ind w:left="666" w:right="0" w:hanging="238"/>
        <w:jc w:val="left"/>
        <w:rPr>
          <w:sz w:val="20"/>
        </w:rPr>
      </w:pPr>
      <w:r>
        <w:rPr>
          <w:spacing w:val="2"/>
          <w:w w:val="105"/>
          <w:sz w:val="20"/>
        </w:rPr>
        <w:t>责任中心的目标与企业总体目标可以产生冲突</w:t>
      </w:r>
    </w:p>
    <w:p>
      <w:pPr>
        <w:pStyle w:val="ListParagraph"/>
        <w:numPr>
          <w:ilvl w:val="0"/>
          <w:numId w:val="3"/>
        </w:numPr>
        <w:tabs>
          <w:tab w:pos="430" w:val="left" w:leader="none"/>
        </w:tabs>
        <w:spacing w:line="240" w:lineRule="auto" w:before="96" w:after="0"/>
        <w:ind w:left="429" w:right="0" w:hanging="323"/>
        <w:jc w:val="left"/>
        <w:rPr>
          <w:sz w:val="20"/>
        </w:rPr>
      </w:pPr>
      <w:r>
        <w:rPr>
          <w:spacing w:val="2"/>
          <w:w w:val="105"/>
          <w:sz w:val="20"/>
        </w:rPr>
        <w:t>平衡记分卡的客户方面的主要评价指标有</w:t>
      </w:r>
    </w:p>
    <w:p>
      <w:pPr>
        <w:pStyle w:val="BodyText"/>
        <w:tabs>
          <w:tab w:pos="3053" w:val="left" w:leader="none"/>
          <w:tab w:pos="5777" w:val="left" w:leader="none"/>
        </w:tabs>
        <w:spacing w:before="99"/>
      </w:pPr>
      <w:r>
        <w:rPr>
          <w:spacing w:val="4"/>
          <w:w w:val="137"/>
        </w:rPr>
        <w:t>A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市场份</w:t>
      </w:r>
      <w:r>
        <w:rPr>
          <w:w w:val="102"/>
        </w:rPr>
        <w:t>额</w:t>
      </w:r>
      <w:r>
        <w:rPr/>
        <w:tab/>
      </w:r>
      <w:r>
        <w:rPr>
          <w:spacing w:val="6"/>
          <w:w w:val="125"/>
        </w:rPr>
        <w:t>B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客户忠</w:t>
      </w:r>
      <w:r>
        <w:rPr>
          <w:w w:val="102"/>
        </w:rPr>
        <w:t>诚</w:t>
      </w:r>
      <w:r>
        <w:rPr/>
        <w:tab/>
      </w:r>
      <w:r>
        <w:rPr>
          <w:spacing w:val="6"/>
          <w:w w:val="125"/>
        </w:rPr>
        <w:t>C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客户满意</w:t>
      </w:r>
      <w:r>
        <w:rPr>
          <w:w w:val="102"/>
        </w:rPr>
        <w:t>度</w:t>
      </w:r>
    </w:p>
    <w:p>
      <w:pPr>
        <w:pStyle w:val="BodyText"/>
        <w:tabs>
          <w:tab w:pos="3053" w:val="left" w:leader="none"/>
        </w:tabs>
        <w:spacing w:before="97"/>
      </w:pPr>
      <w:r>
        <w:rPr>
          <w:spacing w:val="4"/>
          <w:w w:val="137"/>
        </w:rPr>
        <w:t>D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研究开发过</w:t>
      </w:r>
      <w:r>
        <w:rPr>
          <w:w w:val="102"/>
        </w:rPr>
        <w:t>程</w:t>
      </w:r>
      <w:r>
        <w:rPr/>
        <w:tab/>
      </w:r>
      <w:r>
        <w:rPr>
          <w:spacing w:val="6"/>
          <w:w w:val="125"/>
        </w:rPr>
        <w:t>E</w:t>
      </w:r>
      <w:r>
        <w:rPr>
          <w:w w:val="51"/>
        </w:rPr>
        <w:t>.</w:t>
      </w:r>
      <w:r>
        <w:rPr>
          <w:spacing w:val="-47"/>
        </w:rPr>
        <w:t> </w:t>
      </w:r>
      <w:r>
        <w:rPr>
          <w:spacing w:val="3"/>
          <w:w w:val="102"/>
        </w:rPr>
        <w:t>满足客户期</w:t>
      </w:r>
      <w:r>
        <w:rPr>
          <w:w w:val="102"/>
        </w:rPr>
        <w:t>望</w:t>
      </w:r>
    </w:p>
    <w:p>
      <w:pPr>
        <w:pStyle w:val="Heading2"/>
        <w:spacing w:before="229"/>
      </w:pPr>
      <w:r>
        <w:rPr/>
        <w:t>非选择题部分</w:t>
      </w:r>
    </w:p>
    <w:p>
      <w:pPr>
        <w:pStyle w:val="BodyText"/>
        <w:spacing w:before="7"/>
        <w:ind w:left="0"/>
        <w:rPr>
          <w:sz w:val="9"/>
        </w:rPr>
      </w:pPr>
    </w:p>
    <w:p>
      <w:pPr>
        <w:pStyle w:val="BodyText"/>
        <w:spacing w:before="132"/>
        <w:ind w:left="118"/>
      </w:pPr>
      <w:r>
        <w:rPr>
          <w:w w:val="105"/>
        </w:rPr>
        <w:t>注意事项:</w:t>
      </w:r>
    </w:p>
    <w:p>
      <w:pPr>
        <w:pStyle w:val="BodyText"/>
        <w:spacing w:before="106"/>
        <w:ind w:left="538"/>
      </w:pPr>
      <w:r>
        <w:rPr>
          <w:w w:val="105"/>
        </w:rPr>
        <w:t>用黑色字迹的签字笔或钢笔将答案写在答题纸上,不能答在试题卷上</w:t>
      </w:r>
      <w:r>
        <w:rPr>
          <w:w w:val="80"/>
        </w:rPr>
        <w:t>。</w:t>
      </w:r>
    </w:p>
    <w:p>
      <w:pPr>
        <w:pStyle w:val="BodyText"/>
        <w:ind w:left="0"/>
        <w:rPr>
          <w:sz w:val="37"/>
        </w:rPr>
      </w:pPr>
    </w:p>
    <w:p>
      <w:pPr>
        <w:pStyle w:val="BodyText"/>
        <w:ind w:left="118"/>
      </w:pPr>
      <w:r>
        <w:rPr/>
        <w:t>三</w:t>
      </w:r>
      <w:r>
        <w:rPr>
          <w:w w:val="85"/>
        </w:rPr>
        <w:t>、</w:t>
      </w:r>
      <w:r>
        <w:rPr/>
        <w:t>简答题:本大题共 </w:t>
      </w:r>
      <w:r>
        <w:rPr>
          <w:rFonts w:ascii="Times New Roman" w:eastAsia="Times New Roman"/>
        </w:rPr>
        <w:t>3 </w:t>
      </w:r>
      <w:r>
        <w:rPr/>
        <w:t>小题,每小题 </w:t>
      </w:r>
      <w:r>
        <w:rPr>
          <w:rFonts w:ascii="Times New Roman" w:eastAsia="Times New Roman"/>
        </w:rPr>
        <w:t>5 </w:t>
      </w:r>
      <w:r>
        <w:rPr/>
        <w:t>分,共 </w:t>
      </w:r>
      <w:r>
        <w:rPr>
          <w:rFonts w:ascii="Times New Roman" w:eastAsia="Times New Roman"/>
        </w:rPr>
        <w:t>15 </w:t>
      </w:r>
      <w:r>
        <w:rPr/>
        <w:t>分</w:t>
      </w:r>
      <w:r>
        <w:rPr>
          <w:w w:val="85"/>
        </w:rPr>
        <w:t>。</w:t>
      </w:r>
    </w:p>
    <w:p>
      <w:pPr>
        <w:pStyle w:val="ListParagraph"/>
        <w:numPr>
          <w:ilvl w:val="0"/>
          <w:numId w:val="3"/>
        </w:numPr>
        <w:tabs>
          <w:tab w:pos="430" w:val="left" w:leader="none"/>
        </w:tabs>
        <w:spacing w:line="240" w:lineRule="auto" w:before="122" w:after="0"/>
        <w:ind w:left="429" w:right="0" w:hanging="323"/>
        <w:jc w:val="left"/>
        <w:rPr>
          <w:sz w:val="20"/>
        </w:rPr>
      </w:pPr>
      <w:r>
        <w:rPr>
          <w:spacing w:val="3"/>
          <w:w w:val="105"/>
          <w:sz w:val="20"/>
        </w:rPr>
        <w:t>简述适时生产系统导致的成本节约和产生的经济效益</w:t>
      </w:r>
      <w:r>
        <w:rPr>
          <w:w w:val="80"/>
          <w:sz w:val="20"/>
        </w:rPr>
        <w:t>。</w:t>
      </w:r>
    </w:p>
    <w:p>
      <w:pPr>
        <w:pStyle w:val="ListParagraph"/>
        <w:numPr>
          <w:ilvl w:val="0"/>
          <w:numId w:val="3"/>
        </w:numPr>
        <w:tabs>
          <w:tab w:pos="430" w:val="left" w:leader="none"/>
        </w:tabs>
        <w:spacing w:line="240" w:lineRule="auto" w:before="120" w:after="0"/>
        <w:ind w:left="429" w:right="0" w:hanging="323"/>
        <w:jc w:val="left"/>
        <w:rPr>
          <w:sz w:val="20"/>
        </w:rPr>
      </w:pPr>
      <w:r>
        <w:rPr>
          <w:spacing w:val="3"/>
          <w:sz w:val="20"/>
        </w:rPr>
        <w:t>简述分权管理的定义及其优点</w:t>
      </w:r>
      <w:r>
        <w:rPr>
          <w:w w:val="80"/>
          <w:sz w:val="20"/>
        </w:rPr>
        <w:t>。</w:t>
      </w:r>
    </w:p>
    <w:p>
      <w:pPr>
        <w:pStyle w:val="ListParagraph"/>
        <w:numPr>
          <w:ilvl w:val="0"/>
          <w:numId w:val="3"/>
        </w:numPr>
        <w:tabs>
          <w:tab w:pos="430" w:val="left" w:leader="none"/>
        </w:tabs>
        <w:spacing w:line="240" w:lineRule="auto" w:before="120" w:after="0"/>
        <w:ind w:left="429" w:right="0" w:hanging="323"/>
        <w:jc w:val="left"/>
        <w:rPr>
          <w:sz w:val="20"/>
        </w:rPr>
      </w:pPr>
      <w:r>
        <w:rPr>
          <w:spacing w:val="3"/>
          <w:sz w:val="20"/>
        </w:rPr>
        <w:t>简述决策的定义及其特征</w:t>
      </w:r>
      <w:r>
        <w:rPr>
          <w:w w:val="80"/>
          <w:sz w:val="20"/>
        </w:rPr>
        <w:t>。</w:t>
      </w:r>
    </w:p>
    <w:p>
      <w:pPr>
        <w:pStyle w:val="BodyText"/>
        <w:spacing w:before="121"/>
        <w:ind w:left="118"/>
      </w:pPr>
      <w:r>
        <w:rPr/>
        <w:t>四</w:t>
      </w:r>
      <w:r>
        <w:rPr>
          <w:w w:val="85"/>
        </w:rPr>
        <w:t>、</w:t>
      </w:r>
      <w:r>
        <w:rPr/>
        <w:t>论述题:本题 </w:t>
      </w:r>
      <w:r>
        <w:rPr>
          <w:rFonts w:ascii="Times New Roman" w:eastAsia="Times New Roman"/>
        </w:rPr>
        <w:t>10 </w:t>
      </w:r>
      <w:r>
        <w:rPr/>
        <w:t>分</w:t>
      </w:r>
      <w:r>
        <w:rPr>
          <w:w w:val="85"/>
        </w:rPr>
        <w:t>。</w:t>
      </w:r>
    </w:p>
    <w:p>
      <w:pPr>
        <w:pStyle w:val="ListParagraph"/>
        <w:numPr>
          <w:ilvl w:val="0"/>
          <w:numId w:val="3"/>
        </w:numPr>
        <w:tabs>
          <w:tab w:pos="430" w:val="left" w:leader="none"/>
        </w:tabs>
        <w:spacing w:line="240" w:lineRule="auto" w:before="120" w:after="0"/>
        <w:ind w:left="429" w:right="0" w:hanging="323"/>
        <w:jc w:val="left"/>
        <w:rPr>
          <w:sz w:val="20"/>
        </w:rPr>
      </w:pPr>
      <w:r>
        <w:rPr>
          <w:spacing w:val="3"/>
          <w:sz w:val="20"/>
        </w:rPr>
        <w:t>试述利润中心的目标和控制要求</w:t>
      </w:r>
      <w:r>
        <w:rPr>
          <w:w w:val="80"/>
          <w:sz w:val="20"/>
        </w:rPr>
        <w:t>。</w:t>
      </w:r>
    </w:p>
    <w:p>
      <w:pPr>
        <w:pStyle w:val="BodyText"/>
        <w:spacing w:before="120"/>
        <w:ind w:left="118"/>
      </w:pPr>
      <w:r>
        <w:rPr/>
        <w:t>五</w:t>
      </w:r>
      <w:r>
        <w:rPr>
          <w:w w:val="85"/>
        </w:rPr>
        <w:t>、</w:t>
      </w:r>
      <w:r>
        <w:rPr/>
        <w:t>计算题:本大题共 </w:t>
      </w:r>
      <w:r>
        <w:rPr>
          <w:rFonts w:ascii="Times New Roman" w:eastAsia="Times New Roman"/>
        </w:rPr>
        <w:t>2 </w:t>
      </w:r>
      <w:r>
        <w:rPr/>
        <w:t>小题,每小题 </w:t>
      </w:r>
      <w:r>
        <w:rPr>
          <w:rFonts w:ascii="Times New Roman" w:eastAsia="Times New Roman"/>
        </w:rPr>
        <w:t>10 </w:t>
      </w:r>
      <w:r>
        <w:rPr/>
        <w:t>分,共 </w:t>
      </w:r>
      <w:r>
        <w:rPr>
          <w:rFonts w:ascii="Times New Roman" w:eastAsia="Times New Roman"/>
        </w:rPr>
        <w:t>20 </w:t>
      </w:r>
      <w:r>
        <w:rPr/>
        <w:t>分</w:t>
      </w:r>
      <w:r>
        <w:rPr>
          <w:w w:val="85"/>
        </w:rPr>
        <w:t>。</w:t>
      </w:r>
    </w:p>
    <w:p>
      <w:pPr>
        <w:pStyle w:val="ListParagraph"/>
        <w:numPr>
          <w:ilvl w:val="0"/>
          <w:numId w:val="3"/>
        </w:numPr>
        <w:tabs>
          <w:tab w:pos="430" w:val="left" w:leader="none"/>
        </w:tabs>
        <w:spacing w:line="352" w:lineRule="auto" w:before="120" w:after="0"/>
        <w:ind w:left="429" w:right="116" w:hanging="323"/>
        <w:jc w:val="left"/>
        <w:rPr>
          <w:sz w:val="20"/>
        </w:rPr>
      </w:pPr>
      <w:r>
        <w:rPr>
          <w:spacing w:val="2"/>
          <w:sz w:val="20"/>
        </w:rPr>
        <w:t>某公司使用一种材料生产甲产品,预计年度生产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pacing w:val="5"/>
          <w:sz w:val="20"/>
        </w:rPr>
        <w:t>000</w:t>
      </w:r>
      <w:r>
        <w:rPr>
          <w:spacing w:val="7"/>
          <w:sz w:val="20"/>
        </w:rPr>
        <w:t>件,直接材料的标准价格为</w:t>
      </w:r>
      <w:r>
        <w:rPr>
          <w:sz w:val="20"/>
        </w:rPr>
        <w:t>5</w:t>
      </w:r>
      <w:r>
        <w:rPr>
          <w:spacing w:val="-16"/>
          <w:sz w:val="20"/>
        </w:rPr>
        <w:t> 元</w:t>
      </w:r>
      <w:r>
        <w:rPr>
          <w:w w:val="75"/>
          <w:sz w:val="20"/>
        </w:rPr>
        <w:t>/</w:t>
      </w:r>
      <w:r>
        <w:rPr>
          <w:spacing w:val="17"/>
          <w:w w:val="75"/>
          <w:sz w:val="20"/>
        </w:rPr>
        <w:t> </w:t>
      </w:r>
      <w:r>
        <w:rPr>
          <w:sz w:val="20"/>
        </w:rPr>
        <w:t>千</w:t>
      </w:r>
      <w:r>
        <w:rPr>
          <w:spacing w:val="-1"/>
          <w:sz w:val="20"/>
        </w:rPr>
        <w:t>克,标准用量为</w:t>
      </w:r>
      <w:r>
        <w:rPr>
          <w:spacing w:val="5"/>
          <w:sz w:val="20"/>
        </w:rPr>
        <w:t>10</w:t>
      </w:r>
      <w:r>
        <w:rPr>
          <w:spacing w:val="29"/>
          <w:sz w:val="20"/>
        </w:rPr>
        <w:t>元</w:t>
      </w:r>
      <w:r>
        <w:rPr>
          <w:w w:val="75"/>
          <w:sz w:val="20"/>
        </w:rPr>
        <w:t>/</w:t>
      </w:r>
      <w:r>
        <w:rPr>
          <w:spacing w:val="-26"/>
          <w:w w:val="75"/>
          <w:sz w:val="20"/>
        </w:rPr>
        <w:t> </w:t>
      </w:r>
      <w:r>
        <w:rPr>
          <w:spacing w:val="3"/>
          <w:sz w:val="20"/>
        </w:rPr>
        <w:t>件</w:t>
      </w:r>
      <w:r>
        <w:rPr>
          <w:spacing w:val="16"/>
          <w:w w:val="85"/>
          <w:sz w:val="20"/>
        </w:rPr>
        <w:t>。 </w:t>
      </w:r>
      <w:r>
        <w:rPr>
          <w:spacing w:val="5"/>
          <w:sz w:val="20"/>
        </w:rPr>
        <w:t>企业实际生产</w:t>
      </w:r>
      <w:r>
        <w:rPr>
          <w:sz w:val="20"/>
        </w:rPr>
        <w:t>12</w:t>
      </w:r>
      <w:r>
        <w:rPr>
          <w:spacing w:val="-24"/>
          <w:sz w:val="20"/>
        </w:rPr>
        <w:t> </w:t>
      </w:r>
      <w:r>
        <w:rPr>
          <w:sz w:val="20"/>
        </w:rPr>
        <w:t>000</w:t>
      </w:r>
      <w:r>
        <w:rPr>
          <w:spacing w:val="-2"/>
          <w:sz w:val="20"/>
        </w:rPr>
        <w:t> 件,材料实耗价格为</w:t>
      </w:r>
      <w:r>
        <w:rPr>
          <w:spacing w:val="5"/>
          <w:w w:val="85"/>
          <w:sz w:val="20"/>
        </w:rPr>
        <w:t>5</w:t>
      </w:r>
      <w:r>
        <w:rPr>
          <w:spacing w:val="-18"/>
          <w:w w:val="85"/>
          <w:sz w:val="20"/>
        </w:rPr>
        <w:t>. </w:t>
      </w:r>
      <w:r>
        <w:rPr>
          <w:sz w:val="20"/>
        </w:rPr>
        <w:t>5</w:t>
      </w:r>
      <w:r>
        <w:rPr>
          <w:spacing w:val="-24"/>
          <w:sz w:val="20"/>
        </w:rPr>
        <w:t> 元</w:t>
      </w:r>
      <w:r>
        <w:rPr>
          <w:w w:val="75"/>
          <w:sz w:val="20"/>
        </w:rPr>
        <w:t>/</w:t>
      </w:r>
      <w:r>
        <w:rPr>
          <w:spacing w:val="-25"/>
          <w:w w:val="75"/>
          <w:sz w:val="20"/>
        </w:rPr>
        <w:t> </w:t>
      </w:r>
      <w:r>
        <w:rPr>
          <w:spacing w:val="6"/>
          <w:sz w:val="20"/>
        </w:rPr>
        <w:t>千克,材料实际</w:t>
      </w:r>
    </w:p>
    <w:p>
      <w:pPr>
        <w:spacing w:after="0" w:line="352" w:lineRule="auto"/>
        <w:jc w:val="left"/>
        <w:rPr>
          <w:sz w:val="20"/>
        </w:rPr>
        <w:sectPr>
          <w:pgSz w:w="8780" w:h="13290"/>
          <w:pgMar w:header="0" w:footer="158" w:top="20" w:bottom="340" w:left="80" w:right="80"/>
        </w:sectPr>
      </w:pPr>
    </w:p>
    <w:p>
      <w:pPr>
        <w:pStyle w:val="BodyText"/>
        <w:spacing w:before="145"/>
      </w:pPr>
      <w:r>
        <w:rPr/>
        <w:t>耗用总量为110 000千克</w:t>
      </w:r>
      <w:r>
        <w:rPr>
          <w:w w:val="75"/>
        </w:rPr>
        <w:t>。 </w:t>
      </w:r>
      <w:r>
        <w:rPr/>
        <w:t>该产品直接人工的标准工资率为10元</w:t>
      </w:r>
      <w:r>
        <w:rPr>
          <w:w w:val="75"/>
        </w:rPr>
        <w:t>/ </w:t>
      </w:r>
      <w:r>
        <w:rPr/>
        <w:t>小时,实际工资率为10. 5</w:t>
      </w:r>
    </w:p>
    <w:p>
      <w:pPr>
        <w:pStyle w:val="BodyText"/>
        <w:spacing w:before="123"/>
      </w:pPr>
      <w:r>
        <w:rPr/>
        <w:t>元</w:t>
      </w:r>
      <w:r>
        <w:rPr>
          <w:w w:val="75"/>
        </w:rPr>
        <w:t>/ </w:t>
      </w:r>
      <w:r>
        <w:rPr/>
        <w:t>小时,工时用量标准为11小时</w:t>
      </w:r>
      <w:r>
        <w:rPr>
          <w:w w:val="75"/>
        </w:rPr>
        <w:t>/ </w:t>
      </w:r>
      <w:r>
        <w:rPr/>
        <w:t>件,实际消耗工时总量为130 000小时</w:t>
      </w:r>
      <w:r>
        <w:rPr>
          <w:w w:val="75"/>
        </w:rPr>
        <w:t>。</w:t>
      </w:r>
    </w:p>
    <w:p>
      <w:pPr>
        <w:pStyle w:val="BodyText"/>
        <w:spacing w:line="355" w:lineRule="auto" w:before="122"/>
        <w:ind w:left="1302" w:right="116" w:hanging="874"/>
      </w:pPr>
      <w:r>
        <w:rPr>
          <w:spacing w:val="2"/>
        </w:rPr>
        <w:t>要求:(</w:t>
      </w:r>
      <w:r>
        <w:rPr>
          <w:spacing w:val="5"/>
        </w:rPr>
        <w:t>1</w:t>
      </w:r>
      <w:r>
        <w:rPr>
          <w:spacing w:val="-6"/>
        </w:rPr>
        <w:t>) 计算直接材料的总成本差异( 不能根据数量与价格差异汇总计算) 及其数量差异</w:t>
      </w:r>
      <w:r>
        <w:rPr>
          <w:spacing w:val="2"/>
          <w:w w:val="105"/>
        </w:rPr>
        <w:t>与价格差异;</w:t>
      </w:r>
    </w:p>
    <w:p>
      <w:pPr>
        <w:pStyle w:val="BodyText"/>
        <w:spacing w:line="355" w:lineRule="auto"/>
        <w:ind w:left="1302" w:right="116" w:hanging="352"/>
      </w:pPr>
      <w:r>
        <w:rPr>
          <w:spacing w:val="6"/>
        </w:rPr>
        <w:t>(2</w:t>
      </w:r>
      <w:r>
        <w:rPr>
          <w:spacing w:val="-7"/>
        </w:rPr>
        <w:t>) 计算直接人工的总成本差异( 不能根据数量与价格差异汇总计算) 及其数量差异</w:t>
      </w:r>
      <w:r>
        <w:rPr>
          <w:spacing w:val="3"/>
          <w:w w:val="105"/>
        </w:rPr>
        <w:t>与价格差异</w:t>
      </w:r>
      <w:r>
        <w:rPr>
          <w:w w:val="90"/>
        </w:rPr>
        <w:t>。</w:t>
      </w:r>
    </w:p>
    <w:p>
      <w:pPr>
        <w:pStyle w:val="ListParagraph"/>
        <w:numPr>
          <w:ilvl w:val="0"/>
          <w:numId w:val="3"/>
        </w:numPr>
        <w:tabs>
          <w:tab w:pos="430" w:val="left" w:leader="none"/>
        </w:tabs>
        <w:spacing w:line="255" w:lineRule="exact" w:before="0" w:after="0"/>
        <w:ind w:left="429" w:right="0" w:hanging="323"/>
        <w:jc w:val="left"/>
        <w:rPr>
          <w:sz w:val="20"/>
        </w:rPr>
      </w:pPr>
      <w:r>
        <w:rPr>
          <w:spacing w:val="-12"/>
          <w:w w:val="115"/>
          <w:sz w:val="20"/>
        </w:rPr>
        <w:t>某企业现有 </w:t>
      </w:r>
      <w:r>
        <w:rPr>
          <w:w w:val="115"/>
          <w:sz w:val="20"/>
        </w:rPr>
        <w:t>A</w:t>
      </w:r>
      <w:r>
        <w:rPr>
          <w:spacing w:val="-53"/>
          <w:w w:val="115"/>
          <w:sz w:val="20"/>
        </w:rPr>
        <w:t> 和 </w:t>
      </w:r>
      <w:r>
        <w:rPr>
          <w:w w:val="115"/>
          <w:sz w:val="20"/>
        </w:rPr>
        <w:t>B</w:t>
      </w:r>
      <w:r>
        <w:rPr>
          <w:spacing w:val="-8"/>
          <w:w w:val="115"/>
          <w:sz w:val="20"/>
        </w:rPr>
        <w:t> 两个投资项目,投资均为</w:t>
      </w:r>
      <w:r>
        <w:rPr>
          <w:w w:val="115"/>
          <w:sz w:val="20"/>
        </w:rPr>
        <w:t>10</w:t>
      </w:r>
      <w:r>
        <w:rPr>
          <w:spacing w:val="-71"/>
          <w:w w:val="115"/>
          <w:sz w:val="20"/>
        </w:rPr>
        <w:t> </w:t>
      </w:r>
      <w:r>
        <w:rPr>
          <w:spacing w:val="3"/>
          <w:w w:val="115"/>
          <w:sz w:val="20"/>
        </w:rPr>
        <w:t>000</w:t>
      </w:r>
      <w:r>
        <w:rPr>
          <w:spacing w:val="1"/>
          <w:w w:val="115"/>
          <w:sz w:val="20"/>
        </w:rPr>
        <w:t>万元,有关数据如下表:</w:t>
      </w:r>
    </w:p>
    <w:p>
      <w:pPr>
        <w:pStyle w:val="BodyText"/>
        <w:spacing w:before="120"/>
        <w:ind w:left="0" w:right="116"/>
        <w:jc w:val="right"/>
      </w:pPr>
      <w:r>
        <w:rPr/>
        <w:t>单位:万元</w:t>
      </w:r>
    </w:p>
    <w:p>
      <w:pPr>
        <w:pStyle w:val="BodyText"/>
        <w:spacing w:before="1"/>
        <w:ind w:left="0"/>
        <w:rPr>
          <w:sz w:val="11"/>
        </w:rPr>
      </w:pPr>
    </w:p>
    <w:tbl>
      <w:tblPr>
        <w:tblW w:w="0" w:type="auto"/>
        <w:jc w:val="left"/>
        <w:tblInd w:w="58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7"/>
        <w:gridCol w:w="1257"/>
        <w:gridCol w:w="1257"/>
        <w:gridCol w:w="1257"/>
        <w:gridCol w:w="1257"/>
        <w:gridCol w:w="1257"/>
      </w:tblGrid>
      <w:tr>
        <w:trPr>
          <w:trHeight w:val="299" w:hRule="atLeast"/>
        </w:trPr>
        <w:tc>
          <w:tcPr>
            <w:tcW w:w="1467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"/>
              <w:ind w:left="511" w:right="49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时间</w:t>
            </w:r>
          </w:p>
          <w:p>
            <w:pPr>
              <w:pStyle w:val="TableParagraph"/>
              <w:spacing w:line="50" w:lineRule="exact" w:before="8"/>
              <w:ind w:left="331"/>
              <w:rPr>
                <w:sz w:val="20"/>
              </w:rPr>
            </w:pPr>
            <w:r>
              <w:rPr>
                <w:w w:val="137"/>
                <w:sz w:val="20"/>
              </w:rPr>
              <w:t>A</w:t>
            </w:r>
          </w:p>
        </w:tc>
        <w:tc>
          <w:tcPr>
            <w:tcW w:w="125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"/>
              <w:ind w:right="3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125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"/>
              <w:ind w:right="1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  <w:tc>
          <w:tcPr>
            <w:tcW w:w="125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  <w:tc>
          <w:tcPr>
            <w:tcW w:w="125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"/>
              <w:ind w:right="1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1257" w:type="dxa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15"/>
              <w:ind w:right="3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</w:tr>
      <w:tr>
        <w:trPr>
          <w:trHeight w:val="274" w:hRule="atLeast"/>
        </w:trPr>
        <w:tc>
          <w:tcPr>
            <w:tcW w:w="146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6" w:lineRule="exact"/>
              <w:ind w:left="525"/>
              <w:rPr>
                <w:sz w:val="20"/>
              </w:rPr>
            </w:pPr>
            <w:r>
              <w:rPr>
                <w:w w:val="105"/>
                <w:sz w:val="20"/>
              </w:rPr>
              <w:t>净收益</w:t>
            </w:r>
          </w:p>
          <w:p>
            <w:pPr>
              <w:pStyle w:val="TableParagraph"/>
              <w:spacing w:line="50" w:lineRule="exact" w:before="8"/>
              <w:ind w:left="226"/>
              <w:rPr>
                <w:sz w:val="20"/>
              </w:rPr>
            </w:pPr>
            <w:r>
              <w:rPr>
                <w:w w:val="137"/>
                <w:sz w:val="20"/>
              </w:rPr>
              <w:t>A</w:t>
            </w:r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6" w:lineRule="exact"/>
              <w:ind w:left="229" w:right="2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500</w:t>
            </w:r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6" w:lineRule="exact"/>
              <w:ind w:left="230" w:right="2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500</w:t>
            </w:r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146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6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净现金流</w:t>
            </w:r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6" w:lineRule="exact"/>
              <w:ind w:left="242" w:right="2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-10 000</w:t>
            </w:r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6" w:lineRule="exact"/>
              <w:ind w:left="230" w:right="2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5 500</w:t>
            </w:r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6" w:lineRule="exact"/>
              <w:ind w:left="230" w:right="2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5 500</w:t>
            </w:r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146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335"/>
              <w:rPr>
                <w:sz w:val="20"/>
              </w:rPr>
            </w:pPr>
            <w:r>
              <w:rPr>
                <w:w w:val="110"/>
                <w:sz w:val="20"/>
              </w:rPr>
              <w:t>B 净收益</w:t>
            </w:r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230" w:right="2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1 000</w:t>
            </w:r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230" w:right="2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1 000</w:t>
            </w:r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230" w:right="2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1 000</w:t>
            </w:r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>
            <w:pPr>
              <w:pStyle w:val="TableParagraph"/>
              <w:spacing w:before="20"/>
              <w:ind w:left="343" w:right="34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1 000</w:t>
            </w:r>
          </w:p>
        </w:tc>
      </w:tr>
      <w:tr>
        <w:trPr>
          <w:trHeight w:val="299" w:hRule="atLeast"/>
        </w:trPr>
        <w:tc>
          <w:tcPr>
            <w:tcW w:w="1467" w:type="dxa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>
            <w:pPr>
              <w:pStyle w:val="TableParagraph"/>
              <w:spacing w:before="20"/>
              <w:ind w:right="21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B 净现金流</w:t>
            </w:r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242" w:right="2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-10 000</w:t>
            </w:r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230" w:right="2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3 500</w:t>
            </w:r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230" w:right="2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3 500</w:t>
            </w:r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0"/>
              <w:ind w:left="230" w:right="2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3 500</w:t>
            </w:r>
          </w:p>
        </w:tc>
        <w:tc>
          <w:tcPr>
            <w:tcW w:w="1257" w:type="dxa"/>
            <w:tcBorders>
              <w:top w:val="single" w:sz="4" w:space="0" w:color="231F20"/>
              <w:left w:val="single" w:sz="4" w:space="0" w:color="231F20"/>
              <w:right w:val="nil"/>
            </w:tcBorders>
          </w:tcPr>
          <w:p>
            <w:pPr>
              <w:pStyle w:val="TableParagraph"/>
              <w:spacing w:before="20"/>
              <w:ind w:left="343" w:right="34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3 500</w:t>
            </w:r>
          </w:p>
        </w:tc>
      </w:tr>
    </w:tbl>
    <w:p>
      <w:pPr>
        <w:pStyle w:val="BodyText"/>
        <w:spacing w:line="355" w:lineRule="auto" w:before="134"/>
        <w:ind w:right="747"/>
      </w:pPr>
      <w:r>
        <w:rPr>
          <w:spacing w:val="-14"/>
          <w:w w:val="105"/>
        </w:rPr>
        <w:t>假定贴现率为 </w:t>
      </w:r>
      <w:r>
        <w:rPr>
          <w:w w:val="105"/>
        </w:rPr>
        <w:t>10</w:t>
      </w:r>
      <w:r>
        <w:rPr>
          <w:spacing w:val="-47"/>
          <w:w w:val="105"/>
        </w:rPr>
        <w:t>% </w:t>
      </w:r>
      <w:r>
        <w:rPr>
          <w:spacing w:val="-28"/>
          <w:w w:val="90"/>
        </w:rPr>
        <w:t>。 </w:t>
      </w:r>
      <w:r>
        <w:rPr>
          <w:rFonts w:ascii="Times New Roman" w:eastAsia="Times New Roman"/>
          <w:i/>
          <w:w w:val="105"/>
        </w:rPr>
        <w:t>PVIFA</w:t>
      </w:r>
      <w:r>
        <w:rPr>
          <w:w w:val="105"/>
          <w:vertAlign w:val="subscript"/>
        </w:rPr>
        <w:t>10%,2</w:t>
      </w:r>
      <w:r>
        <w:rPr>
          <w:spacing w:val="-63"/>
          <w:w w:val="105"/>
          <w:vertAlign w:val="baseline"/>
        </w:rPr>
        <w:t> = </w:t>
      </w:r>
      <w:r>
        <w:rPr>
          <w:spacing w:val="2"/>
          <w:w w:val="90"/>
          <w:vertAlign w:val="baseline"/>
        </w:rPr>
        <w:t>1</w:t>
      </w:r>
      <w:r>
        <w:rPr>
          <w:spacing w:val="-38"/>
          <w:w w:val="90"/>
          <w:vertAlign w:val="baseline"/>
        </w:rPr>
        <w:t>. </w:t>
      </w:r>
      <w:r>
        <w:rPr>
          <w:w w:val="105"/>
          <w:vertAlign w:val="baseline"/>
        </w:rPr>
        <w:t>7355,</w:t>
      </w:r>
      <w:r>
        <w:rPr>
          <w:rFonts w:ascii="Times New Roman" w:eastAsia="Times New Roman"/>
          <w:i/>
          <w:w w:val="105"/>
          <w:vertAlign w:val="baseline"/>
        </w:rPr>
        <w:t>PVIFA</w:t>
      </w:r>
      <w:r>
        <w:rPr>
          <w:w w:val="105"/>
          <w:vertAlign w:val="subscript"/>
        </w:rPr>
        <w:t>10%,4</w:t>
      </w:r>
      <w:r>
        <w:rPr>
          <w:spacing w:val="-63"/>
          <w:w w:val="105"/>
          <w:vertAlign w:val="baseline"/>
        </w:rPr>
        <w:t> = </w:t>
      </w:r>
      <w:r>
        <w:rPr>
          <w:spacing w:val="2"/>
          <w:w w:val="90"/>
          <w:vertAlign w:val="baseline"/>
        </w:rPr>
        <w:t>3</w:t>
      </w:r>
      <w:r>
        <w:rPr>
          <w:spacing w:val="-38"/>
          <w:w w:val="90"/>
          <w:vertAlign w:val="baseline"/>
        </w:rPr>
        <w:t>. </w:t>
      </w:r>
      <w:r>
        <w:rPr>
          <w:spacing w:val="-4"/>
          <w:w w:val="105"/>
          <w:vertAlign w:val="baseline"/>
        </w:rPr>
        <w:t>1699</w:t>
      </w:r>
      <w:r>
        <w:rPr>
          <w:spacing w:val="-28"/>
          <w:w w:val="90"/>
          <w:vertAlign w:val="baseline"/>
        </w:rPr>
        <w:t>。 </w:t>
      </w:r>
      <w:r>
        <w:rPr>
          <w:w w:val="105"/>
          <w:vertAlign w:val="baseline"/>
        </w:rPr>
        <w:t>保留到小数位后两位</w:t>
      </w:r>
      <w:r>
        <w:rPr>
          <w:w w:val="90"/>
          <w:vertAlign w:val="baseline"/>
        </w:rPr>
        <w:t>。</w:t>
      </w:r>
      <w:r>
        <w:rPr>
          <w:spacing w:val="3"/>
          <w:w w:val="105"/>
          <w:vertAlign w:val="baseline"/>
        </w:rPr>
        <w:t>要求:(</w:t>
      </w:r>
      <w:r>
        <w:rPr>
          <w:spacing w:val="5"/>
          <w:w w:val="105"/>
          <w:vertAlign w:val="baseline"/>
        </w:rPr>
        <w:t>1</w:t>
      </w:r>
      <w:r>
        <w:rPr>
          <w:spacing w:val="-16"/>
          <w:w w:val="105"/>
          <w:vertAlign w:val="baseline"/>
        </w:rPr>
        <w:t>) 计算两个项目( 静态) 回收期</w:t>
      </w:r>
      <w:r>
        <w:rPr>
          <w:w w:val="90"/>
          <w:vertAlign w:val="baseline"/>
        </w:rPr>
        <w:t>。</w:t>
      </w:r>
    </w:p>
    <w:p>
      <w:pPr>
        <w:pStyle w:val="BodyText"/>
        <w:spacing w:line="255" w:lineRule="exact"/>
        <w:ind w:left="953"/>
      </w:pPr>
      <w:r>
        <w:rPr/>
        <w:t>(2) 计算两个项目净现值</w:t>
      </w:r>
      <w:r>
        <w:rPr>
          <w:w w:val="90"/>
        </w:rPr>
        <w:t>。</w:t>
      </w:r>
    </w:p>
    <w:p>
      <w:pPr>
        <w:pStyle w:val="BodyText"/>
        <w:spacing w:before="122"/>
        <w:ind w:left="118"/>
      </w:pPr>
      <w:r>
        <w:rPr/>
        <w:t>六</w:t>
      </w:r>
      <w:r>
        <w:rPr>
          <w:w w:val="85"/>
        </w:rPr>
        <w:t>、</w:t>
      </w:r>
      <w:r>
        <w:rPr/>
        <w:t>计算分析题:本大题共 </w:t>
      </w:r>
      <w:r>
        <w:rPr>
          <w:rFonts w:ascii="Times New Roman" w:eastAsia="Times New Roman"/>
        </w:rPr>
        <w:t>2 </w:t>
      </w:r>
      <w:r>
        <w:rPr/>
        <w:t>小题,第 </w:t>
      </w:r>
      <w:r>
        <w:rPr>
          <w:rFonts w:ascii="Times New Roman" w:eastAsia="Times New Roman"/>
        </w:rPr>
        <w:t>27 </w:t>
      </w:r>
      <w:r>
        <w:rPr/>
        <w:t>小题 </w:t>
      </w:r>
      <w:r>
        <w:rPr>
          <w:rFonts w:ascii="Times New Roman" w:eastAsia="Times New Roman"/>
        </w:rPr>
        <w:t>12 </w:t>
      </w:r>
      <w:r>
        <w:rPr/>
        <w:t>分,第 </w:t>
      </w:r>
      <w:r>
        <w:rPr>
          <w:rFonts w:ascii="Times New Roman" w:eastAsia="Times New Roman"/>
        </w:rPr>
        <w:t>28 </w:t>
      </w:r>
      <w:r>
        <w:rPr/>
        <w:t>小题 </w:t>
      </w:r>
      <w:r>
        <w:rPr>
          <w:rFonts w:ascii="Times New Roman" w:eastAsia="Times New Roman"/>
        </w:rPr>
        <w:t>13 </w:t>
      </w:r>
      <w:r>
        <w:rPr/>
        <w:t>分,共 </w:t>
      </w:r>
      <w:r>
        <w:rPr>
          <w:rFonts w:ascii="Times New Roman" w:eastAsia="Times New Roman"/>
        </w:rPr>
        <w:t>25 </w:t>
      </w:r>
      <w:r>
        <w:rPr/>
        <w:t>分</w:t>
      </w:r>
      <w:r>
        <w:rPr>
          <w:w w:val="85"/>
        </w:rPr>
        <w:t>。</w:t>
      </w:r>
    </w:p>
    <w:p>
      <w:pPr>
        <w:pStyle w:val="ListParagraph"/>
        <w:numPr>
          <w:ilvl w:val="0"/>
          <w:numId w:val="3"/>
        </w:numPr>
        <w:tabs>
          <w:tab w:pos="430" w:val="left" w:leader="none"/>
        </w:tabs>
        <w:spacing w:line="355" w:lineRule="auto" w:before="122" w:after="0"/>
        <w:ind w:left="429" w:right="116" w:hanging="323"/>
        <w:jc w:val="both"/>
        <w:rPr>
          <w:sz w:val="20"/>
        </w:rPr>
      </w:pPr>
      <w:r>
        <w:rPr>
          <w:spacing w:val="2"/>
          <w:w w:val="105"/>
          <w:sz w:val="20"/>
        </w:rPr>
        <w:t>某公司生产单一产品乙产品,</w:t>
      </w:r>
      <w:r>
        <w:rPr>
          <w:w w:val="105"/>
          <w:sz w:val="20"/>
        </w:rPr>
        <w:t>2017</w:t>
      </w:r>
      <w:r>
        <w:rPr>
          <w:spacing w:val="-16"/>
          <w:w w:val="105"/>
          <w:sz w:val="20"/>
        </w:rPr>
        <w:t> 年-</w:t>
      </w:r>
      <w:r>
        <w:rPr>
          <w:spacing w:val="2"/>
          <w:w w:val="105"/>
          <w:sz w:val="20"/>
        </w:rPr>
        <w:t>2018</w:t>
      </w:r>
      <w:r>
        <w:rPr>
          <w:spacing w:val="-7"/>
          <w:w w:val="105"/>
          <w:sz w:val="20"/>
        </w:rPr>
        <w:t> 年连续两年乙产品的销售量为 </w:t>
      </w:r>
      <w:r>
        <w:rPr>
          <w:w w:val="105"/>
          <w:sz w:val="20"/>
        </w:rPr>
        <w:t>4</w:t>
      </w:r>
      <w:r>
        <w:rPr>
          <w:spacing w:val="-60"/>
          <w:w w:val="105"/>
          <w:sz w:val="20"/>
        </w:rPr>
        <w:t> </w:t>
      </w:r>
      <w:r>
        <w:rPr>
          <w:w w:val="105"/>
          <w:sz w:val="20"/>
        </w:rPr>
        <w:t>000</w:t>
      </w:r>
      <w:r>
        <w:rPr>
          <w:spacing w:val="-10"/>
          <w:w w:val="105"/>
          <w:sz w:val="20"/>
        </w:rPr>
        <w:t> 件,假设</w:t>
      </w:r>
      <w:r>
        <w:rPr>
          <w:spacing w:val="-7"/>
          <w:w w:val="105"/>
          <w:sz w:val="20"/>
        </w:rPr>
        <w:t>两年的产量分别是 </w:t>
      </w:r>
      <w:r>
        <w:rPr>
          <w:w w:val="105"/>
          <w:sz w:val="20"/>
        </w:rPr>
        <w:t>4</w:t>
      </w:r>
      <w:r>
        <w:rPr>
          <w:spacing w:val="-58"/>
          <w:w w:val="105"/>
          <w:sz w:val="20"/>
        </w:rPr>
        <w:t> </w:t>
      </w:r>
      <w:r>
        <w:rPr>
          <w:w w:val="105"/>
          <w:sz w:val="20"/>
        </w:rPr>
        <w:t>000</w:t>
      </w:r>
      <w:r>
        <w:rPr>
          <w:spacing w:val="-21"/>
          <w:w w:val="105"/>
          <w:sz w:val="20"/>
        </w:rPr>
        <w:t> 件,</w:t>
      </w:r>
      <w:r>
        <w:rPr>
          <w:spacing w:val="-3"/>
          <w:w w:val="105"/>
          <w:sz w:val="20"/>
        </w:rPr>
        <w:t>5</w:t>
      </w:r>
      <w:r>
        <w:rPr>
          <w:spacing w:val="-54"/>
          <w:w w:val="105"/>
          <w:sz w:val="20"/>
        </w:rPr>
        <w:t> </w:t>
      </w:r>
      <w:r>
        <w:rPr>
          <w:w w:val="105"/>
          <w:sz w:val="20"/>
        </w:rPr>
        <w:t>000</w:t>
      </w:r>
      <w:r>
        <w:rPr>
          <w:spacing w:val="-28"/>
          <w:w w:val="105"/>
          <w:sz w:val="20"/>
        </w:rPr>
        <w:t> 件</w:t>
      </w:r>
      <w:r>
        <w:rPr>
          <w:spacing w:val="-8"/>
          <w:w w:val="90"/>
          <w:sz w:val="20"/>
        </w:rPr>
        <w:t>。 </w:t>
      </w:r>
      <w:r>
        <w:rPr>
          <w:w w:val="105"/>
          <w:sz w:val="20"/>
        </w:rPr>
        <w:t>单位产品的直接材料 15</w:t>
      </w:r>
      <w:r>
        <w:rPr>
          <w:spacing w:val="-12"/>
          <w:w w:val="105"/>
          <w:sz w:val="20"/>
        </w:rPr>
        <w:t> 元,直接人工 </w:t>
      </w:r>
      <w:r>
        <w:rPr>
          <w:w w:val="105"/>
          <w:sz w:val="20"/>
        </w:rPr>
        <w:t>10</w:t>
      </w:r>
      <w:r>
        <w:rPr>
          <w:spacing w:val="-8"/>
          <w:w w:val="105"/>
          <w:sz w:val="20"/>
        </w:rPr>
        <w:t> 元,变动</w:t>
      </w:r>
      <w:r>
        <w:rPr>
          <w:spacing w:val="-15"/>
          <w:w w:val="105"/>
          <w:sz w:val="20"/>
        </w:rPr>
        <w:t>制造费用 </w:t>
      </w:r>
      <w:r>
        <w:rPr>
          <w:w w:val="105"/>
          <w:sz w:val="20"/>
        </w:rPr>
        <w:t>8</w:t>
      </w:r>
      <w:r>
        <w:rPr>
          <w:spacing w:val="-12"/>
          <w:w w:val="105"/>
          <w:sz w:val="20"/>
        </w:rPr>
        <w:t> 元,固定制造费用每年 </w:t>
      </w:r>
      <w:r>
        <w:rPr>
          <w:w w:val="105"/>
          <w:sz w:val="20"/>
        </w:rPr>
        <w:t>40</w:t>
      </w:r>
      <w:r>
        <w:rPr>
          <w:spacing w:val="-65"/>
          <w:w w:val="105"/>
          <w:sz w:val="20"/>
        </w:rPr>
        <w:t> </w:t>
      </w:r>
      <w:r>
        <w:rPr>
          <w:w w:val="105"/>
          <w:sz w:val="20"/>
        </w:rPr>
        <w:t>000 元,销售费用和管理费用全部为固定成本,每年</w:t>
      </w:r>
      <w:r>
        <w:rPr>
          <w:spacing w:val="-12"/>
          <w:w w:val="105"/>
          <w:sz w:val="20"/>
        </w:rPr>
        <w:t>合计均为 </w:t>
      </w:r>
      <w:r>
        <w:rPr>
          <w:w w:val="105"/>
          <w:sz w:val="20"/>
        </w:rPr>
        <w:t>12</w:t>
      </w:r>
      <w:r>
        <w:rPr>
          <w:spacing w:val="-43"/>
          <w:w w:val="105"/>
          <w:sz w:val="20"/>
        </w:rPr>
        <w:t> </w:t>
      </w:r>
      <w:r>
        <w:rPr>
          <w:w w:val="105"/>
          <w:sz w:val="20"/>
        </w:rPr>
        <w:t>000</w:t>
      </w:r>
      <w:r>
        <w:rPr>
          <w:spacing w:val="-11"/>
          <w:w w:val="105"/>
          <w:sz w:val="20"/>
        </w:rPr>
        <w:t> 元,产品销售单价为 </w:t>
      </w:r>
      <w:r>
        <w:rPr>
          <w:w w:val="105"/>
          <w:sz w:val="20"/>
        </w:rPr>
        <w:t>55</w:t>
      </w:r>
      <w:r>
        <w:rPr>
          <w:spacing w:val="-15"/>
          <w:w w:val="105"/>
          <w:sz w:val="20"/>
        </w:rPr>
        <w:t> 元,</w:t>
      </w:r>
      <w:r>
        <w:rPr>
          <w:w w:val="105"/>
          <w:sz w:val="20"/>
        </w:rPr>
        <w:t>2017</w:t>
      </w:r>
      <w:r>
        <w:rPr>
          <w:spacing w:val="-5"/>
          <w:w w:val="105"/>
          <w:sz w:val="20"/>
        </w:rPr>
        <w:t> 年期初产品存货为零</w:t>
      </w:r>
      <w:r>
        <w:rPr>
          <w:w w:val="90"/>
          <w:sz w:val="20"/>
        </w:rPr>
        <w:t>。</w:t>
      </w:r>
    </w:p>
    <w:p>
      <w:pPr>
        <w:pStyle w:val="BodyText"/>
        <w:spacing w:line="253" w:lineRule="exact"/>
        <w:ind w:left="0" w:right="3854"/>
        <w:jc w:val="right"/>
      </w:pPr>
      <w:r>
        <w:rPr>
          <w:spacing w:val="3"/>
        </w:rPr>
        <w:t>要求:(</w:t>
      </w:r>
      <w:r>
        <w:rPr>
          <w:spacing w:val="5"/>
        </w:rPr>
        <w:t>1</w:t>
      </w:r>
      <w:r>
        <w:rPr>
          <w:spacing w:val="2"/>
        </w:rPr>
        <w:t>) 用完全成本法计算该公司的两年损益;</w:t>
      </w:r>
    </w:p>
    <w:p>
      <w:pPr>
        <w:pStyle w:val="BodyText"/>
        <w:spacing w:before="122"/>
        <w:ind w:left="0" w:right="3854"/>
        <w:jc w:val="right"/>
      </w:pPr>
      <w:r>
        <w:rPr>
          <w:spacing w:val="6"/>
        </w:rPr>
        <w:t>(2</w:t>
      </w:r>
      <w:r>
        <w:rPr>
          <w:spacing w:val="-5"/>
        </w:rPr>
        <w:t>) 用变动成本法计算该公司的两年损益</w:t>
      </w:r>
      <w:r>
        <w:rPr>
          <w:w w:val="90"/>
        </w:rPr>
        <w:t>。</w:t>
      </w:r>
    </w:p>
    <w:p>
      <w:pPr>
        <w:pStyle w:val="ListParagraph"/>
        <w:numPr>
          <w:ilvl w:val="0"/>
          <w:numId w:val="3"/>
        </w:numPr>
        <w:tabs>
          <w:tab w:pos="430" w:val="left" w:leader="none"/>
        </w:tabs>
        <w:spacing w:line="355" w:lineRule="auto" w:before="122" w:after="0"/>
        <w:ind w:left="429" w:right="116" w:hanging="323"/>
        <w:jc w:val="both"/>
        <w:rPr>
          <w:sz w:val="20"/>
        </w:rPr>
      </w:pPr>
      <w:r>
        <w:rPr>
          <w:sz w:val="20"/>
        </w:rPr>
        <w:t>某公司生产单一产品丙产品,年设计生产产量为 10</w:t>
      </w:r>
      <w:r>
        <w:rPr>
          <w:spacing w:val="-2"/>
          <w:sz w:val="20"/>
        </w:rPr>
        <w:t> </w:t>
      </w:r>
      <w:r>
        <w:rPr>
          <w:sz w:val="20"/>
        </w:rPr>
        <w:t>000</w:t>
      </w:r>
      <w:r>
        <w:rPr>
          <w:spacing w:val="-2"/>
          <w:sz w:val="20"/>
        </w:rPr>
        <w:t> 件,销售单价 </w:t>
      </w:r>
      <w:r>
        <w:rPr>
          <w:sz w:val="20"/>
        </w:rPr>
        <w:t>70</w:t>
      </w:r>
      <w:r>
        <w:rPr>
          <w:spacing w:val="-4"/>
          <w:sz w:val="20"/>
        </w:rPr>
        <w:t> 元</w:t>
      </w:r>
      <w:r>
        <w:rPr>
          <w:spacing w:val="26"/>
          <w:w w:val="90"/>
          <w:sz w:val="20"/>
        </w:rPr>
        <w:t>。 </w:t>
      </w:r>
      <w:r>
        <w:rPr>
          <w:spacing w:val="8"/>
          <w:sz w:val="20"/>
        </w:rPr>
        <w:t>单位产品的</w:t>
      </w:r>
      <w:r>
        <w:rPr>
          <w:spacing w:val="4"/>
          <w:sz w:val="20"/>
        </w:rPr>
        <w:t>相关成本数据如下:直接材料</w:t>
      </w:r>
      <w:r>
        <w:rPr>
          <w:sz w:val="20"/>
        </w:rPr>
        <w:t>25</w:t>
      </w:r>
      <w:r>
        <w:rPr>
          <w:spacing w:val="8"/>
          <w:sz w:val="20"/>
        </w:rPr>
        <w:t> 元,直接人工</w:t>
      </w:r>
      <w:r>
        <w:rPr>
          <w:sz w:val="20"/>
        </w:rPr>
        <w:t>15</w:t>
      </w:r>
      <w:r>
        <w:rPr>
          <w:spacing w:val="6"/>
          <w:sz w:val="20"/>
        </w:rPr>
        <w:t> 元,变动制造费用</w:t>
      </w:r>
      <w:r>
        <w:rPr>
          <w:sz w:val="20"/>
        </w:rPr>
        <w:t>10</w:t>
      </w:r>
      <w:r>
        <w:rPr>
          <w:spacing w:val="6"/>
          <w:sz w:val="20"/>
        </w:rPr>
        <w:t> 元,固定制造费用</w:t>
      </w:r>
      <w:r>
        <w:rPr>
          <w:sz w:val="20"/>
        </w:rPr>
        <w:t>40 </w:t>
      </w:r>
      <w:r>
        <w:rPr>
          <w:spacing w:val="3"/>
          <w:sz w:val="20"/>
        </w:rPr>
        <w:t>元</w:t>
      </w:r>
      <w:r>
        <w:rPr>
          <w:spacing w:val="7"/>
          <w:w w:val="90"/>
          <w:sz w:val="20"/>
        </w:rPr>
        <w:t>。 </w:t>
      </w:r>
      <w:r>
        <w:rPr>
          <w:spacing w:val="-7"/>
          <w:sz w:val="20"/>
        </w:rPr>
        <w:t>某公司每年有 </w:t>
      </w:r>
      <w:r>
        <w:rPr>
          <w:spacing w:val="3"/>
          <w:w w:val="115"/>
          <w:sz w:val="20"/>
        </w:rPr>
        <w:t>20</w:t>
      </w:r>
      <w:r>
        <w:rPr>
          <w:spacing w:val="-37"/>
          <w:w w:val="115"/>
          <w:sz w:val="20"/>
        </w:rPr>
        <w:t>% </w:t>
      </w:r>
      <w:r>
        <w:rPr>
          <w:spacing w:val="3"/>
          <w:sz w:val="20"/>
        </w:rPr>
        <w:t>的剩余生产能力未被使用</w:t>
      </w:r>
      <w:r>
        <w:rPr>
          <w:w w:val="90"/>
          <w:sz w:val="20"/>
        </w:rPr>
        <w:t>。</w:t>
      </w:r>
    </w:p>
    <w:p>
      <w:pPr>
        <w:pStyle w:val="BodyText"/>
        <w:spacing w:line="254" w:lineRule="exact"/>
      </w:pPr>
      <w:r>
        <w:rPr>
          <w:w w:val="105"/>
        </w:rPr>
        <w:t>要求:就以下各不相关情况作出是否接受特殊价格追加订货的决策</w:t>
      </w:r>
      <w:r>
        <w:rPr>
          <w:w w:val="80"/>
        </w:rPr>
        <w:t>。</w:t>
      </w:r>
    </w:p>
    <w:p>
      <w:pPr>
        <w:pStyle w:val="ListParagraph"/>
        <w:numPr>
          <w:ilvl w:val="0"/>
          <w:numId w:val="4"/>
        </w:numPr>
        <w:tabs>
          <w:tab w:pos="1305" w:val="left" w:leader="none"/>
        </w:tabs>
        <w:spacing w:line="240" w:lineRule="auto" w:before="123" w:after="0"/>
        <w:ind w:left="1304" w:right="0" w:hanging="352"/>
        <w:jc w:val="left"/>
        <w:rPr>
          <w:sz w:val="20"/>
        </w:rPr>
      </w:pPr>
      <w:r>
        <w:rPr>
          <w:spacing w:val="-8"/>
          <w:w w:val="105"/>
          <w:sz w:val="20"/>
        </w:rPr>
        <w:t>用户提出订货 </w:t>
      </w:r>
      <w:r>
        <w:rPr>
          <w:w w:val="105"/>
          <w:sz w:val="20"/>
        </w:rPr>
        <w:t>3</w:t>
      </w:r>
      <w:r>
        <w:rPr>
          <w:spacing w:val="-43"/>
          <w:w w:val="105"/>
          <w:sz w:val="20"/>
        </w:rPr>
        <w:t> </w:t>
      </w:r>
      <w:r>
        <w:rPr>
          <w:w w:val="105"/>
          <w:sz w:val="20"/>
        </w:rPr>
        <w:t>000</w:t>
      </w:r>
      <w:r>
        <w:rPr>
          <w:spacing w:val="-14"/>
          <w:w w:val="105"/>
          <w:sz w:val="20"/>
        </w:rPr>
        <w:t> 件,每件定价 </w:t>
      </w:r>
      <w:r>
        <w:rPr>
          <w:w w:val="105"/>
          <w:sz w:val="20"/>
        </w:rPr>
        <w:t>60</w:t>
      </w:r>
      <w:r>
        <w:rPr>
          <w:spacing w:val="-5"/>
          <w:w w:val="105"/>
          <w:sz w:val="20"/>
        </w:rPr>
        <w:t> 元,剩余生产力无法转移</w:t>
      </w:r>
      <w:r>
        <w:rPr>
          <w:w w:val="90"/>
          <w:sz w:val="20"/>
        </w:rPr>
        <w:t>。</w:t>
      </w:r>
    </w:p>
    <w:p>
      <w:pPr>
        <w:pStyle w:val="ListParagraph"/>
        <w:numPr>
          <w:ilvl w:val="0"/>
          <w:numId w:val="4"/>
        </w:numPr>
        <w:tabs>
          <w:tab w:pos="1305" w:val="left" w:leader="none"/>
        </w:tabs>
        <w:spacing w:line="240" w:lineRule="auto" w:before="122" w:after="0"/>
        <w:ind w:left="1304" w:right="0" w:hanging="352"/>
        <w:jc w:val="left"/>
        <w:rPr>
          <w:sz w:val="20"/>
        </w:rPr>
      </w:pPr>
      <w:r>
        <w:rPr>
          <w:spacing w:val="-9"/>
          <w:w w:val="105"/>
          <w:sz w:val="20"/>
        </w:rPr>
        <w:t>用户提出订货 </w:t>
      </w:r>
      <w:r>
        <w:rPr>
          <w:w w:val="105"/>
          <w:sz w:val="20"/>
        </w:rPr>
        <w:t>4</w:t>
      </w:r>
      <w:r>
        <w:rPr>
          <w:spacing w:val="-55"/>
          <w:w w:val="105"/>
          <w:sz w:val="20"/>
        </w:rPr>
        <w:t> </w:t>
      </w:r>
      <w:r>
        <w:rPr>
          <w:w w:val="105"/>
          <w:sz w:val="20"/>
        </w:rPr>
        <w:t>000</w:t>
      </w:r>
      <w:r>
        <w:rPr>
          <w:spacing w:val="-17"/>
          <w:w w:val="105"/>
          <w:sz w:val="20"/>
        </w:rPr>
        <w:t> 件,每件定价 </w:t>
      </w:r>
      <w:r>
        <w:rPr>
          <w:w w:val="105"/>
          <w:sz w:val="20"/>
        </w:rPr>
        <w:t>63</w:t>
      </w:r>
      <w:r>
        <w:rPr>
          <w:spacing w:val="-11"/>
          <w:w w:val="105"/>
          <w:sz w:val="20"/>
        </w:rPr>
        <w:t> 元,接受订货需要追加专属成本 </w:t>
      </w:r>
      <w:r>
        <w:rPr>
          <w:w w:val="105"/>
          <w:sz w:val="20"/>
        </w:rPr>
        <w:t>4</w:t>
      </w:r>
      <w:r>
        <w:rPr>
          <w:spacing w:val="-54"/>
          <w:w w:val="105"/>
          <w:sz w:val="20"/>
        </w:rPr>
        <w:t> </w:t>
      </w:r>
      <w:r>
        <w:rPr>
          <w:w w:val="105"/>
          <w:sz w:val="20"/>
        </w:rPr>
        <w:t>000</w:t>
      </w:r>
      <w:r>
        <w:rPr>
          <w:spacing w:val="-28"/>
          <w:w w:val="105"/>
          <w:sz w:val="20"/>
        </w:rPr>
        <w:t> 元</w:t>
      </w:r>
      <w:r>
        <w:rPr>
          <w:w w:val="90"/>
          <w:sz w:val="20"/>
        </w:rPr>
        <w:t>。</w:t>
      </w:r>
    </w:p>
    <w:p>
      <w:pPr>
        <w:pStyle w:val="ListParagraph"/>
        <w:numPr>
          <w:ilvl w:val="0"/>
          <w:numId w:val="4"/>
        </w:numPr>
        <w:tabs>
          <w:tab w:pos="1305" w:val="left" w:leader="none"/>
        </w:tabs>
        <w:spacing w:line="355" w:lineRule="auto" w:before="122" w:after="0"/>
        <w:ind w:left="1304" w:right="116" w:hanging="352"/>
        <w:jc w:val="left"/>
        <w:rPr>
          <w:sz w:val="20"/>
        </w:rPr>
      </w:pPr>
      <w:r>
        <w:rPr>
          <w:spacing w:val="-10"/>
          <w:w w:val="105"/>
          <w:sz w:val="20"/>
        </w:rPr>
        <w:t>用户提出订货 </w:t>
      </w:r>
      <w:r>
        <w:rPr>
          <w:w w:val="105"/>
          <w:sz w:val="20"/>
        </w:rPr>
        <w:t>5</w:t>
      </w:r>
      <w:r>
        <w:rPr>
          <w:spacing w:val="-65"/>
          <w:w w:val="105"/>
          <w:sz w:val="20"/>
        </w:rPr>
        <w:t> </w:t>
      </w:r>
      <w:r>
        <w:rPr>
          <w:w w:val="105"/>
          <w:sz w:val="20"/>
        </w:rPr>
        <w:t>000</w:t>
      </w:r>
      <w:r>
        <w:rPr>
          <w:spacing w:val="-18"/>
          <w:w w:val="105"/>
          <w:sz w:val="20"/>
        </w:rPr>
        <w:t> 件,每件定价 </w:t>
      </w:r>
      <w:r>
        <w:rPr>
          <w:w w:val="105"/>
          <w:sz w:val="20"/>
        </w:rPr>
        <w:t>65</w:t>
      </w:r>
      <w:r>
        <w:rPr>
          <w:spacing w:val="-1"/>
          <w:w w:val="105"/>
          <w:sz w:val="20"/>
        </w:rPr>
        <w:t> 元,如果不接受订货可将设备出租,可获得</w:t>
      </w:r>
      <w:r>
        <w:rPr>
          <w:spacing w:val="-20"/>
          <w:w w:val="105"/>
          <w:sz w:val="20"/>
        </w:rPr>
        <w:t>租金 </w:t>
      </w:r>
      <w:r>
        <w:rPr>
          <w:w w:val="105"/>
          <w:sz w:val="20"/>
        </w:rPr>
        <w:t>5</w:t>
      </w:r>
      <w:r>
        <w:rPr>
          <w:spacing w:val="-37"/>
          <w:w w:val="105"/>
          <w:sz w:val="20"/>
        </w:rPr>
        <w:t> </w:t>
      </w:r>
      <w:r>
        <w:rPr>
          <w:w w:val="105"/>
          <w:sz w:val="20"/>
        </w:rPr>
        <w:t>000</w:t>
      </w:r>
      <w:r>
        <w:rPr>
          <w:spacing w:val="-20"/>
          <w:w w:val="105"/>
          <w:sz w:val="20"/>
        </w:rPr>
        <w:t> 元</w:t>
      </w:r>
      <w:r>
        <w:rPr>
          <w:w w:val="90"/>
          <w:sz w:val="20"/>
        </w:rPr>
        <w:t>。</w:t>
      </w:r>
    </w:p>
    <w:sectPr>
      <w:pgSz w:w="8780" w:h="13290"/>
      <w:pgMar w:header="0" w:footer="158" w:top="20" w:bottom="500" w:left="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896004pt;margin-top:637.794678pt;width:214.25pt;height:26.35pt;mso-position-horizontal-relative:page;mso-position-vertical-relative:page;z-index:-251949056" type="#_x0000_t202" filled="false" stroked="false">
          <v:textbox inset="0,0,0,0">
            <w:txbxContent>
              <w:p>
                <w:pPr>
                  <w:pStyle w:val="BodyText"/>
                  <w:spacing w:before="94"/>
                  <w:ind w:left="20"/>
                </w:pPr>
                <w:r>
                  <w:rPr>
                    <w:spacing w:val="-34"/>
                    <w:w w:val="105"/>
                  </w:rPr>
                  <w:t>浙 </w:t>
                </w:r>
                <w:r>
                  <w:rPr>
                    <w:w w:val="105"/>
                  </w:rPr>
                  <w:t>00157</w:t>
                </w:r>
                <w:r>
                  <w:rPr>
                    <w:spacing w:val="-21"/>
                    <w:w w:val="105"/>
                  </w:rPr>
                  <w:t># 管理会计( 一) 试题 第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spacing w:val="-35"/>
                    <w:w w:val="105"/>
                  </w:rPr>
                  <w:t> 页( 共 </w:t>
                </w:r>
                <w:r>
                  <w:rPr>
                    <w:w w:val="105"/>
                  </w:rPr>
                  <w:t>4</w:t>
                </w:r>
                <w:r>
                  <w:rPr>
                    <w:spacing w:val="-16"/>
                    <w:w w:val="105"/>
                  </w:rPr>
                  <w:t> 页)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(%1)"/>
      <w:lvlJc w:val="left"/>
      <w:pPr>
        <w:ind w:left="1304" w:hanging="352"/>
        <w:jc w:val="left"/>
      </w:pPr>
      <w:rPr>
        <w:rFonts w:hint="default" w:ascii="宋体" w:hAnsi="宋体" w:eastAsia="宋体" w:cs="宋体"/>
        <w:spacing w:val="0"/>
        <w:w w:val="102"/>
        <w:sz w:val="20"/>
        <w:szCs w:val="2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031" w:hanging="35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763" w:hanging="35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495" w:hanging="35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27" w:hanging="35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958" w:hanging="35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690" w:hanging="35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422" w:hanging="35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154" w:hanging="352"/>
      </w:pPr>
      <w:rPr>
        <w:rFonts w:hint="default"/>
        <w:lang w:val="zh-CN" w:eastAsia="zh-CN" w:bidi="zh-CN"/>
      </w:r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ind w:left="326" w:hanging="220"/>
        <w:jc w:val="left"/>
      </w:pPr>
      <w:rPr>
        <w:rFonts w:hint="default" w:ascii="宋体" w:hAnsi="宋体" w:eastAsia="宋体" w:cs="宋体"/>
        <w:spacing w:val="0"/>
        <w:w w:val="51"/>
        <w:sz w:val="20"/>
        <w:szCs w:val="20"/>
        <w:lang w:val="zh-CN" w:eastAsia="zh-CN" w:bidi="zh-CN"/>
      </w:rPr>
    </w:lvl>
    <w:lvl w:ilvl="1">
      <w:start w:val="1"/>
      <w:numFmt w:val="upperLetter"/>
      <w:lvlText w:val="%2."/>
      <w:lvlJc w:val="left"/>
      <w:pPr>
        <w:ind w:left="675" w:hanging="247"/>
        <w:jc w:val="left"/>
      </w:pPr>
      <w:rPr>
        <w:rFonts w:hint="default" w:ascii="宋体" w:hAnsi="宋体" w:eastAsia="宋体" w:cs="宋体"/>
        <w:spacing w:val="0"/>
        <w:w w:val="51"/>
        <w:sz w:val="20"/>
        <w:szCs w:val="20"/>
        <w:lang w:val="zh-CN" w:eastAsia="zh-CN" w:bidi="zh-CN"/>
      </w:rPr>
    </w:lvl>
    <w:lvl w:ilvl="2">
      <w:start w:val="0"/>
      <w:numFmt w:val="bullet"/>
      <w:lvlText w:val="•"/>
      <w:lvlJc w:val="left"/>
      <w:pPr>
        <w:ind w:left="680" w:hanging="247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672" w:hanging="247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664" w:hanging="247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3656" w:hanging="247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648" w:hanging="247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641" w:hanging="247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633" w:hanging="247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24" w:hanging="218"/>
        <w:jc w:val="left"/>
      </w:pPr>
      <w:rPr>
        <w:rFonts w:hint="default" w:ascii="宋体" w:hAnsi="宋体" w:eastAsia="宋体" w:cs="宋体"/>
        <w:spacing w:val="0"/>
        <w:w w:val="51"/>
        <w:sz w:val="20"/>
        <w:szCs w:val="2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580" w:hanging="218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73" w:hanging="218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366" w:hanging="218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259" w:hanging="218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152" w:hanging="218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045" w:hanging="218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938" w:hanging="218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831" w:hanging="218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15" w:hanging="290"/>
        <w:jc w:val="left"/>
      </w:pPr>
      <w:rPr>
        <w:rFonts w:hint="default" w:ascii="宋体" w:hAnsi="宋体" w:eastAsia="宋体" w:cs="宋体"/>
        <w:spacing w:val="0"/>
        <w:w w:val="51"/>
        <w:sz w:val="20"/>
        <w:szCs w:val="2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99" w:hanging="29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379" w:hanging="29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159" w:hanging="29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939" w:hanging="29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718" w:hanging="29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498" w:hanging="29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278" w:hanging="29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058" w:hanging="290"/>
      </w:pPr>
      <w:rPr>
        <w:rFonts w:hint="default"/>
        <w:lang w:val="zh-CN" w:eastAsia="zh-CN" w:bidi="zh-CN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29"/>
    </w:pPr>
    <w:rPr>
      <w:rFonts w:ascii="宋体" w:hAnsi="宋体" w:eastAsia="宋体" w:cs="宋体"/>
      <w:sz w:val="20"/>
      <w:szCs w:val="20"/>
      <w:lang w:val="zh-CN" w:eastAsia="zh-CN" w:bidi="zh-CN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宋体" w:hAnsi="宋体" w:eastAsia="宋体" w:cs="宋体"/>
      <w:sz w:val="39"/>
      <w:szCs w:val="39"/>
      <w:lang w:val="zh-CN" w:eastAsia="zh-CN" w:bidi="zh-CN"/>
    </w:rPr>
  </w:style>
  <w:style w:styleId="Heading2" w:type="paragraph">
    <w:name w:val="Heading 2"/>
    <w:basedOn w:val="Normal"/>
    <w:uiPriority w:val="1"/>
    <w:qFormat/>
    <w:pPr>
      <w:spacing w:before="74"/>
      <w:ind w:left="3479" w:right="3480"/>
      <w:jc w:val="center"/>
      <w:outlineLvl w:val="2"/>
    </w:pPr>
    <w:rPr>
      <w:rFonts w:ascii="宋体" w:hAnsi="宋体" w:eastAsia="宋体" w:cs="宋体"/>
      <w:sz w:val="27"/>
      <w:szCs w:val="27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97"/>
      <w:ind w:left="429" w:hanging="323"/>
    </w:pPr>
    <w:rPr>
      <w:rFonts w:ascii="宋体" w:hAnsi="宋体" w:eastAsia="宋体" w:cs="宋体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作者</dc:creator>
  <cp:keywords>关键字</cp:keywords>
  <dc:subject>科目</dc:subject>
  <dc:title>标题</dc:title>
  <dcterms:created xsi:type="dcterms:W3CDTF">2022-12-15T02:06:09Z</dcterms:created>
  <dcterms:modified xsi:type="dcterms:W3CDTF">2022-12-15T02:06:09Z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创建者</vt:lpwstr>
  </property>
  <property fmtid="{D5CDD505-2E9C-101B-9397-08002B2CF9AE}" pid="4" name="LastSaved">
    <vt:filetime>2022-12-15T00:00:00Z</vt:filetime>
  </property>
</Properties>
</file>